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2471793" w:rsidR="00B767F3" w:rsidRDefault="00975B76">
            <w:pPr>
              <w:jc w:val="both"/>
              <w:rPr>
                <w:kern w:val="2"/>
                <w:szCs w:val="24"/>
              </w:rPr>
            </w:pPr>
            <w:r w:rsidRPr="00FD656D">
              <w:rPr>
                <w:rFonts w:cstheme="minorHAnsi"/>
                <w:b/>
                <w:bCs/>
                <w:color w:val="000000" w:themeColor="text1"/>
                <w:sz w:val="28"/>
                <w:szCs w:val="28"/>
              </w:rPr>
              <w:t>PRAMONINIU BŪDU IZOLIUOT</w:t>
            </w:r>
            <w:r>
              <w:rPr>
                <w:rFonts w:cstheme="minorHAnsi"/>
                <w:b/>
                <w:bCs/>
                <w:color w:val="000000" w:themeColor="text1"/>
                <w:sz w:val="28"/>
                <w:szCs w:val="28"/>
              </w:rPr>
              <w:t>I</w:t>
            </w:r>
            <w:r w:rsidRPr="00FD656D">
              <w:rPr>
                <w:rFonts w:cstheme="minorHAnsi"/>
                <w:b/>
                <w:bCs/>
                <w:color w:val="000000" w:themeColor="text1"/>
                <w:sz w:val="28"/>
                <w:szCs w:val="28"/>
              </w:rPr>
              <w:t xml:space="preserve"> VAMZDŽ</w:t>
            </w:r>
            <w:r>
              <w:rPr>
                <w:rFonts w:cstheme="minorHAnsi"/>
                <w:b/>
                <w:bCs/>
                <w:color w:val="000000" w:themeColor="text1"/>
                <w:sz w:val="28"/>
                <w:szCs w:val="28"/>
              </w:rPr>
              <w:t>IAI</w:t>
            </w:r>
            <w:r w:rsidRPr="00FD656D">
              <w:rPr>
                <w:rFonts w:cstheme="minorHAnsi"/>
                <w:b/>
                <w:bCs/>
                <w:color w:val="000000" w:themeColor="text1"/>
                <w:sz w:val="28"/>
                <w:szCs w:val="28"/>
              </w:rPr>
              <w:t xml:space="preserve"> IR FASONIN</w:t>
            </w:r>
            <w:r>
              <w:rPr>
                <w:rFonts w:cstheme="minorHAnsi"/>
                <w:b/>
                <w:bCs/>
                <w:color w:val="000000" w:themeColor="text1"/>
                <w:sz w:val="28"/>
                <w:szCs w:val="28"/>
              </w:rPr>
              <w:t>ĖS</w:t>
            </w:r>
            <w:r w:rsidRPr="00FD656D">
              <w:rPr>
                <w:rFonts w:cstheme="minorHAnsi"/>
                <w:b/>
                <w:bCs/>
                <w:color w:val="000000" w:themeColor="text1"/>
                <w:sz w:val="28"/>
                <w:szCs w:val="28"/>
              </w:rPr>
              <w:t xml:space="preserve"> DAL</w:t>
            </w:r>
            <w:r>
              <w:rPr>
                <w:rFonts w:cstheme="minorHAnsi"/>
                <w:b/>
                <w:bCs/>
                <w:color w:val="000000" w:themeColor="text1"/>
                <w:sz w:val="28"/>
                <w:szCs w:val="28"/>
              </w:rPr>
              <w:t>YS</w:t>
            </w:r>
            <w:r w:rsidRPr="00FD656D">
              <w:rPr>
                <w:rFonts w:cstheme="minorHAnsi"/>
                <w:b/>
                <w:bCs/>
                <w:color w:val="000000" w:themeColor="text1"/>
                <w:sz w:val="28"/>
                <w:szCs w:val="28"/>
              </w:rPr>
              <w:t xml:space="preserve"> ŠILUMOS TINKLŲ REMONTO IR AVARINIŲ DARBŲ REIKMĖM</w:t>
            </w:r>
            <w:r>
              <w:rPr>
                <w:rFonts w:cstheme="minorHAnsi"/>
                <w:b/>
                <w:bCs/>
                <w:color w:val="000000" w:themeColor="text1"/>
                <w:sz w:val="28"/>
                <w:szCs w:val="28"/>
              </w:rPr>
              <w:t>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A24811F" w:rsidR="00B767F3" w:rsidRDefault="003301D9">
            <w:pPr>
              <w:jc w:val="both"/>
              <w:rPr>
                <w:kern w:val="2"/>
                <w:szCs w:val="24"/>
              </w:rPr>
            </w:pPr>
            <w:r>
              <w:rPr>
                <w:kern w:val="2"/>
                <w:szCs w:val="24"/>
              </w:rPr>
              <w:t>2026-07-08</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217AAE0" w:rsidR="00B767F3" w:rsidRDefault="003301D9">
            <w:pPr>
              <w:jc w:val="both"/>
              <w:rPr>
                <w:kern w:val="2"/>
                <w:szCs w:val="24"/>
              </w:rPr>
            </w:pPr>
            <w:r>
              <w:rPr>
                <w:kern w:val="2"/>
                <w:szCs w:val="24"/>
              </w:rPr>
              <w:t>VP-72</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75B76" w14:paraId="3344BE00" w14:textId="77777777">
        <w:tc>
          <w:tcPr>
            <w:tcW w:w="2808" w:type="dxa"/>
            <w:vMerge w:val="restart"/>
          </w:tcPr>
          <w:p w14:paraId="6455DD5F" w14:textId="77777777" w:rsidR="00975B76" w:rsidRDefault="00975B76" w:rsidP="00975B76">
            <w:pPr>
              <w:jc w:val="center"/>
              <w:rPr>
                <w:b/>
                <w:bCs/>
                <w:kern w:val="2"/>
                <w:szCs w:val="24"/>
              </w:rPr>
            </w:pPr>
          </w:p>
          <w:p w14:paraId="4D1A8138" w14:textId="77777777" w:rsidR="00975B76" w:rsidRDefault="00975B76" w:rsidP="00975B76">
            <w:pPr>
              <w:jc w:val="center"/>
              <w:rPr>
                <w:b/>
                <w:bCs/>
                <w:kern w:val="2"/>
                <w:szCs w:val="24"/>
              </w:rPr>
            </w:pPr>
          </w:p>
          <w:p w14:paraId="0CDC16EA" w14:textId="77777777" w:rsidR="00975B76" w:rsidRDefault="00975B76" w:rsidP="00975B76">
            <w:pPr>
              <w:jc w:val="center"/>
              <w:rPr>
                <w:b/>
                <w:bCs/>
                <w:kern w:val="2"/>
                <w:szCs w:val="24"/>
              </w:rPr>
            </w:pPr>
          </w:p>
          <w:p w14:paraId="7267D31D" w14:textId="77777777" w:rsidR="00975B76" w:rsidRDefault="00975B76" w:rsidP="00975B76">
            <w:pPr>
              <w:rPr>
                <w:b/>
                <w:bCs/>
                <w:kern w:val="2"/>
                <w:szCs w:val="24"/>
              </w:rPr>
            </w:pPr>
          </w:p>
          <w:p w14:paraId="141B0403" w14:textId="77777777" w:rsidR="00975B76" w:rsidRDefault="00975B76" w:rsidP="00975B76">
            <w:pPr>
              <w:rPr>
                <w:b/>
                <w:bCs/>
                <w:kern w:val="2"/>
                <w:szCs w:val="24"/>
              </w:rPr>
            </w:pPr>
            <w:r>
              <w:rPr>
                <w:b/>
                <w:bCs/>
                <w:kern w:val="2"/>
                <w:szCs w:val="24"/>
              </w:rPr>
              <w:t>1.1. Pirkėjas</w:t>
            </w:r>
          </w:p>
        </w:tc>
        <w:tc>
          <w:tcPr>
            <w:tcW w:w="3240" w:type="dxa"/>
          </w:tcPr>
          <w:p w14:paraId="6B759FF5" w14:textId="77777777" w:rsidR="00975B76" w:rsidRDefault="00975B76" w:rsidP="00975B76">
            <w:pPr>
              <w:rPr>
                <w:kern w:val="2"/>
                <w:szCs w:val="24"/>
              </w:rPr>
            </w:pPr>
            <w:r>
              <w:rPr>
                <w:kern w:val="2"/>
                <w:szCs w:val="24"/>
              </w:rPr>
              <w:t>1.1.1. Pavadinimas</w:t>
            </w:r>
          </w:p>
        </w:tc>
        <w:tc>
          <w:tcPr>
            <w:tcW w:w="3510" w:type="dxa"/>
          </w:tcPr>
          <w:p w14:paraId="1A86750A" w14:textId="1B6E895E" w:rsidR="00975B76" w:rsidRDefault="00975B76" w:rsidP="003301D9">
            <w:pPr>
              <w:jc w:val="center"/>
              <w:rPr>
                <w:kern w:val="2"/>
                <w:szCs w:val="24"/>
              </w:rPr>
            </w:pPr>
            <w:r>
              <w:rPr>
                <w:kern w:val="2"/>
                <w:szCs w:val="24"/>
              </w:rPr>
              <w:t>Tauragės šilumos tinklai</w:t>
            </w:r>
          </w:p>
        </w:tc>
      </w:tr>
      <w:tr w:rsidR="00975B76" w14:paraId="3C548A23" w14:textId="77777777">
        <w:tc>
          <w:tcPr>
            <w:tcW w:w="2808" w:type="dxa"/>
            <w:vMerge/>
          </w:tcPr>
          <w:p w14:paraId="6F39D6C5" w14:textId="77777777" w:rsidR="00975B76" w:rsidRDefault="00975B76" w:rsidP="00975B76">
            <w:pPr>
              <w:rPr>
                <w:kern w:val="2"/>
                <w:szCs w:val="24"/>
              </w:rPr>
            </w:pPr>
          </w:p>
        </w:tc>
        <w:tc>
          <w:tcPr>
            <w:tcW w:w="3240" w:type="dxa"/>
          </w:tcPr>
          <w:p w14:paraId="18F13C6E" w14:textId="77777777" w:rsidR="00975B76" w:rsidRDefault="00975B76" w:rsidP="00975B76">
            <w:pPr>
              <w:rPr>
                <w:kern w:val="2"/>
                <w:szCs w:val="24"/>
              </w:rPr>
            </w:pPr>
            <w:r>
              <w:rPr>
                <w:kern w:val="2"/>
                <w:szCs w:val="24"/>
              </w:rPr>
              <w:t>1.1.2. Juridinio asmens kodas</w:t>
            </w:r>
          </w:p>
        </w:tc>
        <w:tc>
          <w:tcPr>
            <w:tcW w:w="3510" w:type="dxa"/>
          </w:tcPr>
          <w:p w14:paraId="79A7FAFC" w14:textId="3628654E" w:rsidR="00975B76" w:rsidRDefault="00975B76" w:rsidP="003301D9">
            <w:pPr>
              <w:jc w:val="center"/>
              <w:rPr>
                <w:kern w:val="2"/>
                <w:szCs w:val="24"/>
              </w:rPr>
            </w:pPr>
            <w:r>
              <w:rPr>
                <w:kern w:val="2"/>
                <w:szCs w:val="24"/>
              </w:rPr>
              <w:t>179478621</w:t>
            </w:r>
          </w:p>
        </w:tc>
      </w:tr>
      <w:tr w:rsidR="00975B76" w14:paraId="7E406A40" w14:textId="77777777">
        <w:tc>
          <w:tcPr>
            <w:tcW w:w="2808" w:type="dxa"/>
            <w:vMerge/>
          </w:tcPr>
          <w:p w14:paraId="12442C78" w14:textId="77777777" w:rsidR="00975B76" w:rsidRDefault="00975B76" w:rsidP="00975B76">
            <w:pPr>
              <w:rPr>
                <w:kern w:val="2"/>
                <w:szCs w:val="24"/>
              </w:rPr>
            </w:pPr>
          </w:p>
        </w:tc>
        <w:tc>
          <w:tcPr>
            <w:tcW w:w="3240" w:type="dxa"/>
          </w:tcPr>
          <w:p w14:paraId="5C6AC392" w14:textId="77777777" w:rsidR="00975B76" w:rsidRDefault="00975B76" w:rsidP="00975B76">
            <w:pPr>
              <w:rPr>
                <w:kern w:val="2"/>
                <w:szCs w:val="24"/>
              </w:rPr>
            </w:pPr>
            <w:r>
              <w:rPr>
                <w:kern w:val="2"/>
                <w:szCs w:val="24"/>
              </w:rPr>
              <w:t>1.1.3. Adresas</w:t>
            </w:r>
          </w:p>
        </w:tc>
        <w:tc>
          <w:tcPr>
            <w:tcW w:w="3510" w:type="dxa"/>
          </w:tcPr>
          <w:p w14:paraId="06DD98ED" w14:textId="46C32DEA" w:rsidR="00975B76" w:rsidRDefault="00975B76" w:rsidP="003301D9">
            <w:pPr>
              <w:jc w:val="center"/>
              <w:rPr>
                <w:kern w:val="2"/>
                <w:szCs w:val="24"/>
              </w:rPr>
            </w:pPr>
            <w:r>
              <w:rPr>
                <w:kern w:val="2"/>
                <w:szCs w:val="24"/>
              </w:rPr>
              <w:t>Paberžių g. 16 Tauragė</w:t>
            </w:r>
          </w:p>
        </w:tc>
      </w:tr>
      <w:tr w:rsidR="00975B76" w14:paraId="3B5E3967" w14:textId="77777777">
        <w:tc>
          <w:tcPr>
            <w:tcW w:w="2808" w:type="dxa"/>
            <w:vMerge/>
          </w:tcPr>
          <w:p w14:paraId="08391543" w14:textId="77777777" w:rsidR="00975B76" w:rsidRDefault="00975B76" w:rsidP="00975B76">
            <w:pPr>
              <w:rPr>
                <w:kern w:val="2"/>
                <w:szCs w:val="24"/>
              </w:rPr>
            </w:pPr>
          </w:p>
        </w:tc>
        <w:tc>
          <w:tcPr>
            <w:tcW w:w="3240" w:type="dxa"/>
          </w:tcPr>
          <w:p w14:paraId="10F15022" w14:textId="77777777" w:rsidR="00975B76" w:rsidRDefault="00975B76" w:rsidP="00975B76">
            <w:pPr>
              <w:rPr>
                <w:kern w:val="2"/>
                <w:szCs w:val="24"/>
              </w:rPr>
            </w:pPr>
            <w:r>
              <w:rPr>
                <w:kern w:val="2"/>
                <w:szCs w:val="24"/>
              </w:rPr>
              <w:t>1.1.4. PVM mokėtojo kodas</w:t>
            </w:r>
          </w:p>
        </w:tc>
        <w:tc>
          <w:tcPr>
            <w:tcW w:w="3510" w:type="dxa"/>
          </w:tcPr>
          <w:p w14:paraId="149BE2F3" w14:textId="366669F9" w:rsidR="00975B76" w:rsidRDefault="00975B76" w:rsidP="003301D9">
            <w:pPr>
              <w:jc w:val="center"/>
              <w:rPr>
                <w:kern w:val="2"/>
                <w:szCs w:val="24"/>
              </w:rPr>
            </w:pPr>
            <w:r>
              <w:rPr>
                <w:kern w:val="2"/>
                <w:szCs w:val="24"/>
              </w:rPr>
              <w:t>LT794786219</w:t>
            </w:r>
          </w:p>
        </w:tc>
      </w:tr>
      <w:tr w:rsidR="00975B76" w14:paraId="0320FC63" w14:textId="77777777">
        <w:tc>
          <w:tcPr>
            <w:tcW w:w="2808" w:type="dxa"/>
            <w:vMerge/>
          </w:tcPr>
          <w:p w14:paraId="28CCF5F1" w14:textId="77777777" w:rsidR="00975B76" w:rsidRDefault="00975B76" w:rsidP="00975B76">
            <w:pPr>
              <w:rPr>
                <w:kern w:val="2"/>
                <w:szCs w:val="24"/>
              </w:rPr>
            </w:pPr>
          </w:p>
        </w:tc>
        <w:tc>
          <w:tcPr>
            <w:tcW w:w="3240" w:type="dxa"/>
          </w:tcPr>
          <w:p w14:paraId="5A03EA01" w14:textId="77777777" w:rsidR="00975B76" w:rsidRDefault="00975B76" w:rsidP="00975B76">
            <w:pPr>
              <w:rPr>
                <w:kern w:val="2"/>
                <w:szCs w:val="24"/>
              </w:rPr>
            </w:pPr>
            <w:r>
              <w:rPr>
                <w:kern w:val="2"/>
                <w:szCs w:val="24"/>
              </w:rPr>
              <w:t>1.1.5. Atsiskaitomoji sąskaita</w:t>
            </w:r>
          </w:p>
        </w:tc>
        <w:tc>
          <w:tcPr>
            <w:tcW w:w="3510" w:type="dxa"/>
          </w:tcPr>
          <w:p w14:paraId="6334FED4" w14:textId="11FC3FF1" w:rsidR="00975B76" w:rsidRDefault="00975B76" w:rsidP="003301D9">
            <w:pPr>
              <w:jc w:val="center"/>
              <w:rPr>
                <w:kern w:val="2"/>
                <w:szCs w:val="24"/>
              </w:rPr>
            </w:pPr>
            <w:r>
              <w:rPr>
                <w:kern w:val="2"/>
                <w:szCs w:val="24"/>
              </w:rPr>
              <w:t>LT034010004160000029</w:t>
            </w:r>
          </w:p>
        </w:tc>
      </w:tr>
      <w:tr w:rsidR="00975B76" w14:paraId="1FDDE4A8" w14:textId="77777777">
        <w:tc>
          <w:tcPr>
            <w:tcW w:w="2808" w:type="dxa"/>
            <w:vMerge/>
          </w:tcPr>
          <w:p w14:paraId="237F0EA0" w14:textId="77777777" w:rsidR="00975B76" w:rsidRDefault="00975B76" w:rsidP="00975B76">
            <w:pPr>
              <w:rPr>
                <w:kern w:val="2"/>
                <w:szCs w:val="24"/>
              </w:rPr>
            </w:pPr>
          </w:p>
        </w:tc>
        <w:tc>
          <w:tcPr>
            <w:tcW w:w="3240" w:type="dxa"/>
          </w:tcPr>
          <w:p w14:paraId="5C60CD7E" w14:textId="77777777" w:rsidR="00975B76" w:rsidRDefault="00975B76" w:rsidP="00975B76">
            <w:pPr>
              <w:rPr>
                <w:kern w:val="2"/>
                <w:szCs w:val="24"/>
              </w:rPr>
            </w:pPr>
            <w:r>
              <w:rPr>
                <w:kern w:val="2"/>
                <w:szCs w:val="24"/>
              </w:rPr>
              <w:t>1.1.6. Bankas, banko kodas</w:t>
            </w:r>
          </w:p>
        </w:tc>
        <w:tc>
          <w:tcPr>
            <w:tcW w:w="3510" w:type="dxa"/>
          </w:tcPr>
          <w:p w14:paraId="08B8428E" w14:textId="152DB9CD" w:rsidR="00975B76" w:rsidRDefault="00975B76" w:rsidP="003301D9">
            <w:pPr>
              <w:jc w:val="center"/>
              <w:rPr>
                <w:kern w:val="2"/>
                <w:szCs w:val="24"/>
              </w:rPr>
            </w:pPr>
            <w:r>
              <w:rPr>
                <w:kern w:val="2"/>
                <w:szCs w:val="24"/>
              </w:rPr>
              <w:t>40100</w:t>
            </w:r>
          </w:p>
        </w:tc>
      </w:tr>
      <w:tr w:rsidR="00975B76" w14:paraId="708A92F3" w14:textId="77777777">
        <w:tc>
          <w:tcPr>
            <w:tcW w:w="2808" w:type="dxa"/>
            <w:vMerge/>
          </w:tcPr>
          <w:p w14:paraId="1E99B4CF" w14:textId="77777777" w:rsidR="00975B76" w:rsidRDefault="00975B76" w:rsidP="00975B76">
            <w:pPr>
              <w:rPr>
                <w:kern w:val="2"/>
                <w:szCs w:val="24"/>
              </w:rPr>
            </w:pPr>
          </w:p>
        </w:tc>
        <w:tc>
          <w:tcPr>
            <w:tcW w:w="3240" w:type="dxa"/>
          </w:tcPr>
          <w:p w14:paraId="09BA3062" w14:textId="77777777" w:rsidR="00975B76" w:rsidRDefault="00975B76" w:rsidP="00975B76">
            <w:pPr>
              <w:rPr>
                <w:kern w:val="2"/>
                <w:szCs w:val="24"/>
              </w:rPr>
            </w:pPr>
            <w:r>
              <w:rPr>
                <w:kern w:val="2"/>
                <w:szCs w:val="24"/>
              </w:rPr>
              <w:t>1.1.7. Telefonas</w:t>
            </w:r>
          </w:p>
        </w:tc>
        <w:tc>
          <w:tcPr>
            <w:tcW w:w="3510" w:type="dxa"/>
          </w:tcPr>
          <w:p w14:paraId="46DEE882" w14:textId="1171D121" w:rsidR="00975B76" w:rsidRDefault="00975B76" w:rsidP="003301D9">
            <w:pPr>
              <w:jc w:val="center"/>
              <w:rPr>
                <w:kern w:val="2"/>
                <w:szCs w:val="24"/>
              </w:rPr>
            </w:pPr>
            <w:r>
              <w:rPr>
                <w:kern w:val="2"/>
                <w:szCs w:val="24"/>
              </w:rPr>
              <w:t>044662863</w:t>
            </w:r>
          </w:p>
        </w:tc>
      </w:tr>
      <w:tr w:rsidR="00975B76" w14:paraId="78C537A6" w14:textId="77777777">
        <w:tc>
          <w:tcPr>
            <w:tcW w:w="2808" w:type="dxa"/>
            <w:vMerge/>
          </w:tcPr>
          <w:p w14:paraId="0F34584F" w14:textId="77777777" w:rsidR="00975B76" w:rsidRDefault="00975B76" w:rsidP="00975B76">
            <w:pPr>
              <w:rPr>
                <w:kern w:val="2"/>
                <w:szCs w:val="24"/>
              </w:rPr>
            </w:pPr>
          </w:p>
        </w:tc>
        <w:tc>
          <w:tcPr>
            <w:tcW w:w="3240" w:type="dxa"/>
          </w:tcPr>
          <w:p w14:paraId="662C950E" w14:textId="77777777" w:rsidR="00975B76" w:rsidRDefault="00975B76" w:rsidP="00975B76">
            <w:pPr>
              <w:rPr>
                <w:kern w:val="2"/>
                <w:szCs w:val="24"/>
              </w:rPr>
            </w:pPr>
            <w:r>
              <w:rPr>
                <w:kern w:val="2"/>
                <w:szCs w:val="24"/>
              </w:rPr>
              <w:t>1.1.8. El. paštas</w:t>
            </w:r>
          </w:p>
        </w:tc>
        <w:tc>
          <w:tcPr>
            <w:tcW w:w="3510" w:type="dxa"/>
          </w:tcPr>
          <w:p w14:paraId="575F296E" w14:textId="163D9842" w:rsidR="00975B76" w:rsidRDefault="00975B76" w:rsidP="003301D9">
            <w:pPr>
              <w:jc w:val="center"/>
              <w:rPr>
                <w:kern w:val="2"/>
                <w:szCs w:val="24"/>
              </w:rPr>
            </w:pPr>
            <w:r>
              <w:rPr>
                <w:kern w:val="2"/>
                <w:szCs w:val="24"/>
              </w:rPr>
              <w:t>Info@tst.lt</w:t>
            </w:r>
          </w:p>
        </w:tc>
      </w:tr>
      <w:tr w:rsidR="00975B76" w14:paraId="75BE758F" w14:textId="77777777">
        <w:tc>
          <w:tcPr>
            <w:tcW w:w="2808" w:type="dxa"/>
            <w:vMerge/>
          </w:tcPr>
          <w:p w14:paraId="40F4E194" w14:textId="77777777" w:rsidR="00975B76" w:rsidRDefault="00975B76" w:rsidP="00975B76">
            <w:pPr>
              <w:rPr>
                <w:kern w:val="2"/>
                <w:szCs w:val="24"/>
              </w:rPr>
            </w:pPr>
          </w:p>
        </w:tc>
        <w:tc>
          <w:tcPr>
            <w:tcW w:w="3240" w:type="dxa"/>
          </w:tcPr>
          <w:p w14:paraId="0D7EB16D" w14:textId="77777777" w:rsidR="00975B76" w:rsidRDefault="00975B76" w:rsidP="00975B76">
            <w:pPr>
              <w:rPr>
                <w:kern w:val="2"/>
                <w:szCs w:val="24"/>
              </w:rPr>
            </w:pPr>
            <w:r>
              <w:rPr>
                <w:kern w:val="2"/>
                <w:szCs w:val="24"/>
              </w:rPr>
              <w:t>1.1.9. Šalies atstovas</w:t>
            </w:r>
          </w:p>
        </w:tc>
        <w:tc>
          <w:tcPr>
            <w:tcW w:w="3510" w:type="dxa"/>
          </w:tcPr>
          <w:p w14:paraId="50696116" w14:textId="3600844D" w:rsidR="00975B76" w:rsidRDefault="00975B76" w:rsidP="003301D9">
            <w:pPr>
              <w:jc w:val="center"/>
              <w:rPr>
                <w:kern w:val="2"/>
                <w:szCs w:val="24"/>
              </w:rPr>
            </w:pPr>
            <w:r>
              <w:rPr>
                <w:kern w:val="2"/>
                <w:szCs w:val="24"/>
              </w:rPr>
              <w:t>Direktorius Audrius Arcišauskas</w:t>
            </w:r>
          </w:p>
        </w:tc>
      </w:tr>
      <w:tr w:rsidR="00975B76" w14:paraId="10B903FF" w14:textId="77777777">
        <w:tc>
          <w:tcPr>
            <w:tcW w:w="2808" w:type="dxa"/>
            <w:vMerge/>
          </w:tcPr>
          <w:p w14:paraId="26B0F6B9" w14:textId="77777777" w:rsidR="00975B76" w:rsidRDefault="00975B76" w:rsidP="00975B76">
            <w:pPr>
              <w:rPr>
                <w:kern w:val="2"/>
                <w:szCs w:val="24"/>
              </w:rPr>
            </w:pPr>
          </w:p>
        </w:tc>
        <w:tc>
          <w:tcPr>
            <w:tcW w:w="3240" w:type="dxa"/>
          </w:tcPr>
          <w:p w14:paraId="6DF5CFC7" w14:textId="77777777" w:rsidR="00975B76" w:rsidRDefault="00975B76" w:rsidP="00975B76">
            <w:pPr>
              <w:rPr>
                <w:kern w:val="2"/>
                <w:szCs w:val="24"/>
              </w:rPr>
            </w:pPr>
            <w:r>
              <w:rPr>
                <w:kern w:val="2"/>
                <w:szCs w:val="24"/>
              </w:rPr>
              <w:t>1.1.10. Atstovavimo pagrindas</w:t>
            </w:r>
          </w:p>
        </w:tc>
        <w:tc>
          <w:tcPr>
            <w:tcW w:w="3510" w:type="dxa"/>
          </w:tcPr>
          <w:p w14:paraId="0A30E475" w14:textId="4CE05BB5" w:rsidR="00975B76" w:rsidRDefault="00975B76" w:rsidP="003301D9">
            <w:pPr>
              <w:jc w:val="center"/>
              <w:rPr>
                <w:kern w:val="2"/>
                <w:szCs w:val="24"/>
              </w:rPr>
            </w:pPr>
            <w:r>
              <w:rPr>
                <w:kern w:val="2"/>
                <w:szCs w:val="24"/>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66E69388" w:rsidR="00B767F3" w:rsidRDefault="00B767F3" w:rsidP="00975B76">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1946CF0D" w:rsidR="00B767F3" w:rsidRDefault="00E20059" w:rsidP="003301D9">
            <w:pPr>
              <w:jc w:val="center"/>
              <w:rPr>
                <w:kern w:val="2"/>
                <w:szCs w:val="24"/>
              </w:rPr>
            </w:pPr>
            <w:r w:rsidRPr="00E20059">
              <w:rPr>
                <w:kern w:val="2"/>
                <w:szCs w:val="24"/>
              </w:rPr>
              <w:t>UAB Šilumos pulsas</w:t>
            </w: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2AFC0C79" w:rsidR="00B767F3" w:rsidRDefault="00E20059" w:rsidP="003301D9">
            <w:pPr>
              <w:jc w:val="center"/>
              <w:rPr>
                <w:kern w:val="2"/>
                <w:szCs w:val="24"/>
              </w:rPr>
            </w:pPr>
            <w:r w:rsidRPr="00E20059">
              <w:rPr>
                <w:kern w:val="2"/>
                <w:szCs w:val="24"/>
              </w:rPr>
              <w:t>303326417</w:t>
            </w: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2D618E04" w:rsidR="00B767F3" w:rsidRDefault="00E20059" w:rsidP="003301D9">
            <w:pPr>
              <w:jc w:val="center"/>
              <w:rPr>
                <w:kern w:val="2"/>
                <w:szCs w:val="24"/>
              </w:rPr>
            </w:pPr>
            <w:r w:rsidRPr="00E20059">
              <w:rPr>
                <w:kern w:val="2"/>
                <w:szCs w:val="24"/>
              </w:rPr>
              <w:t>Jonavos g. 254 Kaunas</w:t>
            </w: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4D6AA250" w:rsidR="00B767F3" w:rsidRDefault="00E20059" w:rsidP="003301D9">
            <w:pPr>
              <w:jc w:val="center"/>
              <w:rPr>
                <w:kern w:val="2"/>
                <w:szCs w:val="24"/>
              </w:rPr>
            </w:pPr>
            <w:r w:rsidRPr="00E20059">
              <w:rPr>
                <w:kern w:val="2"/>
                <w:szCs w:val="24"/>
              </w:rPr>
              <w:t>LT100008652512</w:t>
            </w: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ABCD3A6" w:rsidR="00B767F3" w:rsidRDefault="003301D9" w:rsidP="003301D9">
            <w:pPr>
              <w:jc w:val="center"/>
              <w:rPr>
                <w:kern w:val="2"/>
                <w:szCs w:val="24"/>
              </w:rPr>
            </w:pPr>
            <w:r w:rsidRPr="003301D9">
              <w:rPr>
                <w:kern w:val="2"/>
                <w:szCs w:val="24"/>
              </w:rPr>
              <w:t>LT77730001013940105</w:t>
            </w: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236CE45D" w:rsidR="00B767F3" w:rsidRDefault="003301D9" w:rsidP="003301D9">
            <w:pPr>
              <w:tabs>
                <w:tab w:val="left" w:pos="930"/>
              </w:tabs>
              <w:jc w:val="center"/>
              <w:rPr>
                <w:kern w:val="2"/>
                <w:szCs w:val="24"/>
              </w:rPr>
            </w:pPr>
            <w:r w:rsidRPr="003301D9">
              <w:rPr>
                <w:kern w:val="2"/>
                <w:szCs w:val="24"/>
              </w:rPr>
              <w:t>73000</w:t>
            </w: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1DE9DCC1" w:rsidR="00B767F3" w:rsidRDefault="00E20059" w:rsidP="003301D9">
            <w:pPr>
              <w:jc w:val="center"/>
              <w:rPr>
                <w:kern w:val="2"/>
                <w:szCs w:val="24"/>
              </w:rPr>
            </w:pPr>
            <w:r w:rsidRPr="00E20059">
              <w:rPr>
                <w:kern w:val="2"/>
                <w:szCs w:val="24"/>
              </w:rPr>
              <w:t>+370 615 33986</w:t>
            </w: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2A30151B" w:rsidR="00B767F3" w:rsidRDefault="00E20059" w:rsidP="003301D9">
            <w:pPr>
              <w:jc w:val="center"/>
              <w:rPr>
                <w:kern w:val="2"/>
                <w:szCs w:val="24"/>
              </w:rPr>
            </w:pPr>
            <w:r w:rsidRPr="00E20059">
              <w:rPr>
                <w:kern w:val="2"/>
                <w:szCs w:val="24"/>
              </w:rPr>
              <w:t>info@silumospulsas.lt</w:t>
            </w: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2C71281C" w:rsidR="00B767F3" w:rsidRDefault="00E20059" w:rsidP="003301D9">
            <w:pPr>
              <w:jc w:val="center"/>
              <w:rPr>
                <w:kern w:val="2"/>
                <w:szCs w:val="24"/>
              </w:rPr>
            </w:pPr>
            <w:r w:rsidRPr="00E20059">
              <w:rPr>
                <w:kern w:val="2"/>
                <w:szCs w:val="24"/>
              </w:rPr>
              <w:t>Algirdas Kvalkauskas</w:t>
            </w: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23818041" w:rsidR="00B767F3" w:rsidRDefault="003301D9" w:rsidP="003301D9">
            <w:pPr>
              <w:jc w:val="center"/>
              <w:rPr>
                <w:kern w:val="2"/>
                <w:szCs w:val="24"/>
              </w:rPr>
            </w:pPr>
            <w:r w:rsidRPr="003301D9">
              <w:rPr>
                <w:kern w:val="2"/>
                <w:szCs w:val="24"/>
              </w:rPr>
              <w:t>Direktorius</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E2DEC8E" w:rsidR="00B767F3" w:rsidRPr="00975B76" w:rsidRDefault="00975B76">
            <w:pPr>
              <w:rPr>
                <w:kern w:val="2"/>
                <w:szCs w:val="24"/>
              </w:rPr>
            </w:pPr>
            <w:r w:rsidRPr="00975B76">
              <w:rPr>
                <w:b/>
                <w:bCs/>
                <w:kern w:val="2"/>
                <w:szCs w:val="24"/>
              </w:rPr>
              <w:t>Tinklų eksploatavimo grupės vadovas Vidmantas Paulauskas</w:t>
            </w:r>
            <w:r w:rsidRPr="00975B76">
              <w:rPr>
                <w:b/>
                <w:bCs/>
                <w:kern w:val="2"/>
                <w:szCs w:val="24"/>
              </w:rPr>
              <w:br/>
            </w:r>
            <w:hyperlink r:id="rId10" w:history="1">
              <w:r w:rsidRPr="00975B76">
                <w:rPr>
                  <w:rStyle w:val="Hipersaitas"/>
                  <w:b/>
                  <w:bCs/>
                  <w:color w:val="auto"/>
                  <w:kern w:val="2"/>
                  <w:szCs w:val="24"/>
                </w:rPr>
                <w:t>vidmantas.paulauskas@tst.lt</w:t>
              </w:r>
            </w:hyperlink>
            <w:r w:rsidRPr="00975B76">
              <w:rPr>
                <w:b/>
                <w:bCs/>
                <w:kern w:val="2"/>
                <w:szCs w:val="24"/>
              </w:rPr>
              <w:t xml:space="preserve"> +370 685 29 827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64713A7" w14:textId="77777777" w:rsidR="003301D9" w:rsidRPr="003301D9" w:rsidRDefault="003301D9" w:rsidP="003301D9">
            <w:pPr>
              <w:rPr>
                <w:kern w:val="2"/>
                <w:szCs w:val="24"/>
              </w:rPr>
            </w:pPr>
            <w:r w:rsidRPr="003301D9">
              <w:rPr>
                <w:kern w:val="2"/>
                <w:szCs w:val="24"/>
              </w:rPr>
              <w:t>UAB ”Šilumos pulsas”</w:t>
            </w:r>
          </w:p>
          <w:p w14:paraId="495F6A43" w14:textId="13162525" w:rsidR="003301D9" w:rsidRPr="003301D9" w:rsidRDefault="003301D9" w:rsidP="003301D9">
            <w:pPr>
              <w:rPr>
                <w:kern w:val="2"/>
                <w:szCs w:val="24"/>
              </w:rPr>
            </w:pPr>
            <w:r w:rsidRPr="003301D9">
              <w:rPr>
                <w:kern w:val="2"/>
                <w:szCs w:val="24"/>
              </w:rPr>
              <w:t xml:space="preserve">ISOPLUS atstovas Lietuvoje / </w:t>
            </w:r>
            <w:proofErr w:type="spellStart"/>
            <w:r w:rsidRPr="003301D9">
              <w:rPr>
                <w:kern w:val="2"/>
                <w:szCs w:val="24"/>
              </w:rPr>
              <w:t>Representive</w:t>
            </w:r>
            <w:proofErr w:type="spellEnd"/>
            <w:r w:rsidRPr="003301D9">
              <w:rPr>
                <w:kern w:val="2"/>
                <w:szCs w:val="24"/>
              </w:rPr>
              <w:t xml:space="preserve"> </w:t>
            </w:r>
            <w:proofErr w:type="spellStart"/>
            <w:r w:rsidRPr="003301D9">
              <w:rPr>
                <w:kern w:val="2"/>
                <w:szCs w:val="24"/>
              </w:rPr>
              <w:t>of</w:t>
            </w:r>
            <w:proofErr w:type="spellEnd"/>
            <w:r w:rsidRPr="003301D9">
              <w:rPr>
                <w:kern w:val="2"/>
                <w:szCs w:val="24"/>
              </w:rPr>
              <w:t xml:space="preserve"> ISOPLUS </w:t>
            </w:r>
            <w:proofErr w:type="spellStart"/>
            <w:r w:rsidRPr="003301D9">
              <w:rPr>
                <w:kern w:val="2"/>
                <w:szCs w:val="24"/>
              </w:rPr>
              <w:t>in</w:t>
            </w:r>
            <w:proofErr w:type="spellEnd"/>
            <w:r w:rsidRPr="003301D9">
              <w:rPr>
                <w:kern w:val="2"/>
                <w:szCs w:val="24"/>
              </w:rPr>
              <w:t xml:space="preserve"> Lithuania</w:t>
            </w:r>
            <w:r w:rsidRPr="003301D9">
              <w:rPr>
                <w:kern w:val="2"/>
                <w:szCs w:val="24"/>
              </w:rPr>
              <w:t xml:space="preserve"> </w:t>
            </w:r>
            <w:proofErr w:type="spellStart"/>
            <w:r w:rsidRPr="003301D9">
              <w:rPr>
                <w:kern w:val="2"/>
                <w:szCs w:val="24"/>
              </w:rPr>
              <w:t>L.e.p</w:t>
            </w:r>
            <w:proofErr w:type="spellEnd"/>
            <w:r w:rsidRPr="003301D9">
              <w:rPr>
                <w:kern w:val="2"/>
                <w:szCs w:val="24"/>
              </w:rPr>
              <w:t>. direktorius /</w:t>
            </w:r>
            <w:proofErr w:type="spellStart"/>
            <w:r w:rsidRPr="003301D9">
              <w:rPr>
                <w:kern w:val="2"/>
                <w:szCs w:val="24"/>
              </w:rPr>
              <w:t>Director</w:t>
            </w:r>
            <w:proofErr w:type="spellEnd"/>
          </w:p>
          <w:p w14:paraId="6C7C6F78" w14:textId="77777777" w:rsidR="003301D9" w:rsidRPr="003301D9" w:rsidRDefault="003301D9" w:rsidP="003301D9">
            <w:pPr>
              <w:rPr>
                <w:kern w:val="2"/>
                <w:szCs w:val="24"/>
              </w:rPr>
            </w:pPr>
            <w:r w:rsidRPr="003301D9">
              <w:rPr>
                <w:kern w:val="2"/>
                <w:szCs w:val="24"/>
              </w:rPr>
              <w:t>Vytautas Šapalas</w:t>
            </w:r>
          </w:p>
          <w:p w14:paraId="7CCD3458" w14:textId="77777777" w:rsidR="003301D9" w:rsidRPr="003301D9" w:rsidRDefault="003301D9" w:rsidP="003301D9">
            <w:pPr>
              <w:rPr>
                <w:kern w:val="2"/>
                <w:szCs w:val="24"/>
              </w:rPr>
            </w:pPr>
            <w:r w:rsidRPr="003301D9">
              <w:rPr>
                <w:kern w:val="2"/>
                <w:szCs w:val="24"/>
              </w:rPr>
              <w:t>+37061533986</w:t>
            </w:r>
          </w:p>
          <w:p w14:paraId="0E5F50A7" w14:textId="3A09D542" w:rsidR="00B767F3" w:rsidRPr="003301D9" w:rsidRDefault="00B767F3">
            <w:pPr>
              <w:rPr>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DF4E606"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975B76" w:rsidRPr="00FD656D">
              <w:rPr>
                <w:rFonts w:eastAsia="Calibri"/>
                <w:color w:val="000000" w:themeColor="text1"/>
              </w:rPr>
              <w:t>izoliuotus vamzdžius ir jų  fasonines dalis</w:t>
            </w:r>
            <w:r w:rsidR="00975B76">
              <w:rPr>
                <w:color w:val="000000"/>
                <w:kern w:val="2"/>
                <w:szCs w:val="24"/>
              </w:rPr>
              <w:t xml:space="preserve"> </w:t>
            </w:r>
            <w:r>
              <w:rPr>
                <w:color w:val="000000"/>
                <w:kern w:val="2"/>
                <w:szCs w:val="24"/>
              </w:rPr>
              <w:t>(toliau – Prekės).</w:t>
            </w:r>
          </w:p>
          <w:p w14:paraId="74009C55" w14:textId="38DFC82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975B76">
              <w:rPr>
                <w:color w:val="000000"/>
                <w:kern w:val="2"/>
                <w:szCs w:val="24"/>
              </w:rPr>
              <w:t>1</w:t>
            </w:r>
            <w:r>
              <w:rPr>
                <w:color w:val="000000"/>
                <w:kern w:val="2"/>
                <w:szCs w:val="24"/>
              </w:rPr>
              <w:t xml:space="preserve"> „Techninė specifikacija“ (toliau – Techninė specifikacija) ir Sutarties priede Nr. </w:t>
            </w:r>
            <w:r w:rsidR="00975B76">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D531BD6" w:rsidR="00B767F3" w:rsidRPr="00975B76" w:rsidRDefault="00975B76">
            <w:pPr>
              <w:rPr>
                <w:kern w:val="2"/>
                <w:sz w:val="22"/>
                <w:szCs w:val="22"/>
              </w:rPr>
            </w:pPr>
            <w:r w:rsidRPr="00975B76">
              <w:rPr>
                <w:rFonts w:cstheme="minorHAnsi"/>
                <w:color w:val="000000" w:themeColor="text1"/>
                <w:sz w:val="22"/>
                <w:szCs w:val="22"/>
              </w:rPr>
              <w:t>Pramoniniu būdu izoliuotų vamzdžių ir fasoninių dalių šilumos tinklų remonto ir avarinių darbų reikmėms 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997734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180A75F1" w:rsidR="00B767F3" w:rsidRDefault="00DD7479">
            <w:pPr>
              <w:rPr>
                <w:kern w:val="2"/>
                <w:szCs w:val="24"/>
              </w:rPr>
            </w:pPr>
            <w:r>
              <w:rPr>
                <w:kern w:val="2"/>
                <w:szCs w:val="24"/>
              </w:rPr>
              <w:t xml:space="preserve">Tiekėjas pagal atskirą užsakymą įsipareigoja pristatyti Prekes ne vėliau kaip per </w:t>
            </w:r>
            <w:r w:rsidR="00975B76" w:rsidRPr="00585C94">
              <w:rPr>
                <w:kern w:val="2"/>
                <w:szCs w:val="24"/>
              </w:rPr>
              <w:t xml:space="preserve">15  dienų </w:t>
            </w:r>
            <w:r>
              <w:rPr>
                <w:kern w:val="2"/>
                <w:szCs w:val="24"/>
              </w:rPr>
              <w:t xml:space="preserve">nuo užsakymo pateikimo dienos </w:t>
            </w:r>
            <w:r>
              <w:rPr>
                <w:color w:val="000000"/>
                <w:kern w:val="2"/>
                <w:szCs w:val="24"/>
              </w:rPr>
              <w:t xml:space="preserve">šiuo adresu: </w:t>
            </w:r>
            <w:r w:rsidR="00975B76" w:rsidRPr="00975B76">
              <w:rPr>
                <w:color w:val="000000"/>
                <w:kern w:val="2"/>
                <w:szCs w:val="24"/>
              </w:rPr>
              <w:t>Paberžių g. 16 Tauragė</w:t>
            </w:r>
          </w:p>
          <w:p w14:paraId="17BD2B2B" w14:textId="645B5ACB"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0D5A904" w:rsidR="00B767F3" w:rsidRPr="00585C94" w:rsidRDefault="00DD7479">
            <w:pPr>
              <w:rPr>
                <w:kern w:val="2"/>
                <w:szCs w:val="24"/>
              </w:rPr>
            </w:pPr>
            <w:r w:rsidRPr="00585C94">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975B76" w:rsidRPr="00585C94">
              <w:rPr>
                <w:kern w:val="2"/>
                <w:szCs w:val="24"/>
              </w:rPr>
              <w:t xml:space="preserve"> 3 darbo dienas</w:t>
            </w:r>
            <w:r w:rsidRPr="00585C94">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75B76" w:rsidRPr="00585C94">
              <w:rPr>
                <w:kern w:val="2"/>
                <w:szCs w:val="24"/>
              </w:rPr>
              <w:t xml:space="preserve">15 dienų </w:t>
            </w:r>
            <w:r w:rsidRPr="00585C94">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5DD094D" w:rsidR="00B767F3" w:rsidRPr="00585C94" w:rsidRDefault="00DD7479">
            <w:pPr>
              <w:rPr>
                <w:kern w:val="2"/>
                <w:szCs w:val="24"/>
              </w:rPr>
            </w:pPr>
            <w:r w:rsidRPr="00585C94">
              <w:rPr>
                <w:kern w:val="2"/>
                <w:szCs w:val="24"/>
              </w:rPr>
              <w:t>Užsakymai teikiami Tiekėjo nurodytu elektroniniu paštu</w:t>
            </w:r>
            <w:r w:rsidR="00975B76" w:rsidRPr="00585C94">
              <w:rPr>
                <w:kern w:val="2"/>
                <w:szCs w:val="24"/>
              </w:rPr>
              <w:t xml:space="preserve"> ar telefonu</w:t>
            </w:r>
            <w:r w:rsidRPr="00585C94">
              <w:rPr>
                <w:kern w:val="2"/>
                <w:szCs w:val="24"/>
              </w:rPr>
              <w:t xml:space="preserve"> ir laikomi gautais nedelsiant /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AE9DBDF" w14:textId="77777777" w:rsidR="00B767F3" w:rsidRDefault="00B767F3">
            <w:pPr>
              <w:rPr>
                <w:kern w:val="2"/>
                <w:szCs w:val="24"/>
              </w:rPr>
            </w:pPr>
          </w:p>
          <w:p w14:paraId="28A4DEDE" w14:textId="0BBA7FF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94D39C7" w:rsidR="00B767F3" w:rsidRDefault="00DD7479">
            <w:pPr>
              <w:rPr>
                <w:kern w:val="2"/>
                <w:szCs w:val="24"/>
              </w:rPr>
            </w:pPr>
            <w:r w:rsidRPr="00585C94">
              <w:rPr>
                <w:kern w:val="2"/>
                <w:szCs w:val="24"/>
              </w:rPr>
              <w:t>Kartu su Prekėmis pateikiami šie dokumentai: (Prekių perdavimo-priėmimo aktas,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42AE4928"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1F27D63" w14:textId="1D080AD3"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BFB22A" w14:textId="3CBED1EB" w:rsidR="00391809" w:rsidRPr="00391809" w:rsidRDefault="00391809" w:rsidP="00391809">
            <w:pPr>
              <w:rPr>
                <w:kern w:val="2"/>
                <w:szCs w:val="24"/>
              </w:rPr>
            </w:pPr>
            <w:r w:rsidRPr="00391809">
              <w:rPr>
                <w:b/>
                <w:bCs/>
                <w:kern w:val="2"/>
                <w:szCs w:val="24"/>
              </w:rPr>
              <w:t>Pradinės Sutarties vertė yra</w:t>
            </w:r>
            <w:r w:rsidRPr="00391809">
              <w:rPr>
                <w:kern w:val="2"/>
                <w:szCs w:val="24"/>
              </w:rPr>
              <w:t xml:space="preserve"> </w:t>
            </w:r>
            <w:r w:rsidRPr="00391809">
              <w:rPr>
                <w:b/>
                <w:bCs/>
                <w:kern w:val="2"/>
                <w:szCs w:val="24"/>
              </w:rPr>
              <w:t>143 106,00 Eur</w:t>
            </w:r>
            <w:r w:rsidRPr="00391809">
              <w:rPr>
                <w:kern w:val="2"/>
                <w:szCs w:val="24"/>
              </w:rPr>
              <w:t xml:space="preserve"> </w:t>
            </w:r>
            <w:r w:rsidRPr="00391809">
              <w:rPr>
                <w:i/>
                <w:iCs/>
                <w:kern w:val="2"/>
                <w:szCs w:val="24"/>
              </w:rPr>
              <w:t>(vienas šimtas keturiasdešimt trys tūkstančiai vienas šimtas šeši eurai, 00 ct)</w:t>
            </w:r>
            <w:r w:rsidRPr="00391809">
              <w:rPr>
                <w:kern w:val="2"/>
                <w:szCs w:val="24"/>
              </w:rPr>
              <w:t xml:space="preserve"> </w:t>
            </w:r>
            <w:r w:rsidRPr="00391809">
              <w:rPr>
                <w:b/>
                <w:bCs/>
                <w:kern w:val="2"/>
                <w:szCs w:val="24"/>
              </w:rPr>
              <w:t>be PVM.</w:t>
            </w:r>
            <w:r w:rsidRPr="00391809">
              <w:rPr>
                <w:kern w:val="2"/>
                <w:szCs w:val="24"/>
              </w:rPr>
              <w:t xml:space="preserve"> </w:t>
            </w:r>
          </w:p>
          <w:p w14:paraId="76C0031E" w14:textId="2882CB52" w:rsidR="00B767F3" w:rsidRPr="00585C94" w:rsidRDefault="00391809" w:rsidP="00391809">
            <w:pPr>
              <w:rPr>
                <w:kern w:val="2"/>
                <w:szCs w:val="24"/>
              </w:rPr>
            </w:pPr>
            <w:r w:rsidRPr="00391809">
              <w:rPr>
                <w:b/>
                <w:bCs/>
                <w:kern w:val="2"/>
                <w:szCs w:val="24"/>
              </w:rPr>
              <w:t>PVM sudaro</w:t>
            </w:r>
            <w:r w:rsidRPr="00391809">
              <w:rPr>
                <w:kern w:val="2"/>
                <w:szCs w:val="24"/>
              </w:rPr>
              <w:t xml:space="preserve"> </w:t>
            </w:r>
            <w:r w:rsidRPr="00391809">
              <w:rPr>
                <w:b/>
                <w:bCs/>
                <w:kern w:val="2"/>
                <w:szCs w:val="24"/>
              </w:rPr>
              <w:t>30 052,26 Eur</w:t>
            </w:r>
            <w:r w:rsidRPr="00391809">
              <w:rPr>
                <w:kern w:val="2"/>
                <w:szCs w:val="24"/>
              </w:rPr>
              <w:t xml:space="preserve"> </w:t>
            </w:r>
            <w:r w:rsidRPr="00391809">
              <w:rPr>
                <w:i/>
                <w:iCs/>
                <w:kern w:val="2"/>
                <w:szCs w:val="24"/>
              </w:rPr>
              <w:t>(trisdešimt tūkstančių penkiasdešimt du eurai, 26 ct).</w:t>
            </w:r>
            <w:r w:rsidRPr="00391809">
              <w:rPr>
                <w:kern w:val="2"/>
                <w:szCs w:val="24"/>
              </w:rPr>
              <w:t xml:space="preserve">   </w:t>
            </w:r>
            <w:r w:rsidRPr="00391809">
              <w:rPr>
                <w:b/>
                <w:bCs/>
                <w:kern w:val="2"/>
                <w:szCs w:val="24"/>
              </w:rPr>
              <w:t>Sutarties kaina yra</w:t>
            </w:r>
            <w:r w:rsidRPr="00391809">
              <w:rPr>
                <w:kern w:val="2"/>
                <w:szCs w:val="24"/>
              </w:rPr>
              <w:t xml:space="preserve"> </w:t>
            </w:r>
            <w:r w:rsidRPr="00391809">
              <w:rPr>
                <w:b/>
                <w:bCs/>
                <w:kern w:val="2"/>
                <w:szCs w:val="24"/>
              </w:rPr>
              <w:t>173 158,26 Eur</w:t>
            </w:r>
            <w:r w:rsidRPr="00391809">
              <w:rPr>
                <w:kern w:val="2"/>
                <w:szCs w:val="24"/>
              </w:rPr>
              <w:t xml:space="preserve"> </w:t>
            </w:r>
            <w:r w:rsidRPr="00391809">
              <w:rPr>
                <w:i/>
                <w:iCs/>
                <w:kern w:val="2"/>
                <w:szCs w:val="24"/>
              </w:rPr>
              <w:t>(vienas šimtas septyniasdešimt trys tūkstančiai vienas šimtas penkiasdešimt aštuoni eurai, 26 ct)</w:t>
            </w:r>
            <w:r w:rsidRPr="00391809">
              <w:rPr>
                <w:kern w:val="2"/>
                <w:szCs w:val="24"/>
              </w:rPr>
              <w:t xml:space="preserve"> </w:t>
            </w:r>
            <w:r w:rsidRPr="00391809">
              <w:rPr>
                <w:b/>
                <w:bCs/>
                <w:kern w:val="2"/>
                <w:szCs w:val="24"/>
              </w:rPr>
              <w:t>su PVM.</w:t>
            </w:r>
          </w:p>
          <w:p w14:paraId="3F447CC6" w14:textId="17DE9C53" w:rsidR="00B767F3" w:rsidRPr="00585C94" w:rsidRDefault="00DD7479">
            <w:pPr>
              <w:rPr>
                <w:kern w:val="2"/>
                <w:szCs w:val="24"/>
              </w:rPr>
            </w:pPr>
            <w:r w:rsidRPr="00585C94">
              <w:rPr>
                <w:kern w:val="2"/>
                <w:szCs w:val="24"/>
              </w:rPr>
              <w:t>Šioje Sutartyje Pradinės Sutarties vertė yra lygi </w:t>
            </w:r>
            <w:r w:rsidRPr="00585C94">
              <w:rPr>
                <w:b/>
                <w:bCs/>
                <w:kern w:val="2"/>
                <w:szCs w:val="24"/>
              </w:rPr>
              <w:t>maksimaliai pirkimui skirtai lėšų sumai be PVM</w:t>
            </w:r>
            <w:r w:rsidRPr="00585C94">
              <w:rPr>
                <w:kern w:val="2"/>
                <w:szCs w:val="24"/>
              </w:rPr>
              <w:t> pirkimo dokumentuose ir Sutartyje nurodytų Prekių įsigijimui Tiekėjo pasiūlyme nurodytais įkainiais be PVM. Pirkėjas perka Prekes pagal poreikį Sutartyje arba jos priede Nr.</w:t>
            </w:r>
            <w:r w:rsidR="00585C94" w:rsidRPr="00585C94">
              <w:rPr>
                <w:kern w:val="2"/>
                <w:szCs w:val="24"/>
              </w:rPr>
              <w:t>2</w:t>
            </w:r>
            <w:r w:rsidRPr="00585C94">
              <w:rPr>
                <w:kern w:val="2"/>
                <w:szCs w:val="24"/>
              </w:rPr>
              <w:t xml:space="preserve"> nurodytais įkainiais, neviršijant bendros Sutarties kainos. Sutartyje arba jos priede Nr. </w:t>
            </w:r>
            <w:r w:rsidR="00585C94" w:rsidRPr="00585C94">
              <w:rPr>
                <w:kern w:val="2"/>
                <w:szCs w:val="24"/>
              </w:rPr>
              <w:t>1</w:t>
            </w:r>
            <w:r w:rsidRPr="00585C94">
              <w:rPr>
                <w:kern w:val="2"/>
                <w:szCs w:val="24"/>
              </w:rPr>
              <w:t xml:space="preserve">  atskirose eilutėse nurodytas Prekių kiekis gali būti keičiamas (didėti ar mažėti).</w:t>
            </w:r>
          </w:p>
          <w:p w14:paraId="4173A0E8" w14:textId="71C60003" w:rsidR="00B767F3" w:rsidRPr="00585C94" w:rsidRDefault="00DD7479">
            <w:pPr>
              <w:rPr>
                <w:kern w:val="2"/>
                <w:szCs w:val="24"/>
              </w:rPr>
            </w:pPr>
            <w:r w:rsidRPr="00585C94">
              <w:rPr>
                <w:kern w:val="2"/>
                <w:szCs w:val="24"/>
              </w:rPr>
              <w:t>Pirkėjas neįsipareigoja išpirkti preliminaraus Prekių kiekio ar bet kokios jo dalies</w:t>
            </w:r>
            <w:r w:rsidR="00585C94" w:rsidRPr="00585C94">
              <w:rPr>
                <w:kern w:val="2"/>
                <w:szCs w:val="24"/>
              </w:rPr>
              <w:t>.</w:t>
            </w:r>
          </w:p>
          <w:p w14:paraId="01BFD1E7" w14:textId="521FEC8D"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AC86C0" w14:textId="77777777" w:rsidR="00B767F3" w:rsidRDefault="00B767F3">
            <w:pPr>
              <w:rPr>
                <w:color w:val="4472C4"/>
                <w:kern w:val="2"/>
                <w:szCs w:val="24"/>
              </w:rPr>
            </w:pPr>
          </w:p>
          <w:p w14:paraId="57BA3F80" w14:textId="5893FED7" w:rsidR="00B767F3" w:rsidRPr="00CA6495" w:rsidRDefault="00DD7479">
            <w:pPr>
              <w:rPr>
                <w:kern w:val="2"/>
                <w:szCs w:val="24"/>
              </w:rPr>
            </w:pPr>
            <w:r w:rsidRPr="00CA6495">
              <w:rPr>
                <w:kern w:val="2"/>
                <w:szCs w:val="24"/>
              </w:rPr>
              <w:t>Sutarties įkainiai bus perskaičiuojami:</w:t>
            </w:r>
          </w:p>
          <w:p w14:paraId="1F2303D8" w14:textId="77777777" w:rsidR="00B767F3" w:rsidRPr="00CA6495" w:rsidRDefault="00DD7479">
            <w:pPr>
              <w:rPr>
                <w:kern w:val="2"/>
                <w:szCs w:val="24"/>
              </w:rPr>
            </w:pPr>
            <w:r w:rsidRPr="00CA6495">
              <w:rPr>
                <w:kern w:val="2"/>
                <w:szCs w:val="24"/>
              </w:rPr>
              <w:t>5.3.1. dėl PVM tarifo pasikeitimo;</w:t>
            </w:r>
          </w:p>
          <w:p w14:paraId="1D572FFD" w14:textId="622E7AA2" w:rsidR="00B767F3" w:rsidRPr="00CA6495" w:rsidRDefault="00DD7479">
            <w:pPr>
              <w:rPr>
                <w:kern w:val="2"/>
                <w:szCs w:val="24"/>
              </w:rPr>
            </w:pPr>
            <w:r w:rsidRPr="00CA6495">
              <w:rPr>
                <w:kern w:val="2"/>
                <w:szCs w:val="24"/>
              </w:rPr>
              <w:t>5.3.2. dėl kitų mokesčių, lemiančių Prekių kainos pokytį, pasikeitimo (nurodyti mokesčius, dėl kurių bus atliekamas perskaičiavimas);</w:t>
            </w:r>
            <w:r w:rsidR="00585C94" w:rsidRPr="00CA6495">
              <w:rPr>
                <w:kern w:val="2"/>
                <w:szCs w:val="24"/>
              </w:rPr>
              <w:t xml:space="preserve"> NETAIKOMA</w:t>
            </w:r>
          </w:p>
          <w:p w14:paraId="34D8D16E" w14:textId="77777777" w:rsidR="00B767F3" w:rsidRPr="00CA6495" w:rsidRDefault="00DD7479">
            <w:pPr>
              <w:rPr>
                <w:kern w:val="2"/>
                <w:szCs w:val="24"/>
              </w:rPr>
            </w:pPr>
            <w:r w:rsidRPr="00CA6495">
              <w:rPr>
                <w:kern w:val="2"/>
                <w:szCs w:val="24"/>
              </w:rPr>
              <w:t>5.3.3. dėl kainų lygio pokyčio;</w:t>
            </w:r>
          </w:p>
          <w:p w14:paraId="7CE73E9A" w14:textId="77777777" w:rsidR="00B767F3" w:rsidRDefault="00DD7479">
            <w:pPr>
              <w:rPr>
                <w:color w:val="FF0000"/>
                <w:kern w:val="2"/>
              </w:rPr>
            </w:pPr>
            <w:r w:rsidRPr="00CA6495">
              <w:rPr>
                <w:kern w:val="2"/>
              </w:rPr>
              <w:t>5.3.4. pagal Prekių grupių (įvardinti konkrečią grupę pagal Sutarties dalyką)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60AFBC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7B0B49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484C2410" w:rsidR="00B767F3" w:rsidRPr="00CA6495" w:rsidRDefault="00DD7479">
            <w:pPr>
              <w:rPr>
                <w:kern w:val="2"/>
                <w:szCs w:val="24"/>
              </w:rPr>
            </w:pPr>
            <w:r w:rsidRPr="00CA6495">
              <w:rPr>
                <w:kern w:val="2"/>
                <w:szCs w:val="24"/>
              </w:rPr>
              <w:lastRenderedPageBreak/>
              <w:t xml:space="preserve">5.3.3.1. Bet kuri Sutarties šalis Sutarties galiojimo metu turi teisę inicijuoti Sutarties įkainių peržiūrą (keitimą) ne anksčiau kaip po </w:t>
            </w:r>
            <w:r w:rsidR="00585C94" w:rsidRPr="00CA6495">
              <w:rPr>
                <w:kern w:val="2"/>
                <w:szCs w:val="24"/>
              </w:rPr>
              <w:t xml:space="preserve">6 </w:t>
            </w:r>
            <w:proofErr w:type="spellStart"/>
            <w:r w:rsidR="00585C94" w:rsidRPr="00CA6495">
              <w:rPr>
                <w:kern w:val="2"/>
                <w:szCs w:val="24"/>
              </w:rPr>
              <w:t>mėn</w:t>
            </w:r>
            <w:proofErr w:type="spellEnd"/>
            <w:r w:rsidR="00585C94" w:rsidRPr="00CA6495">
              <w:rPr>
                <w:kern w:val="2"/>
                <w:szCs w:val="24"/>
              </w:rPr>
              <w:t xml:space="preserve"> </w:t>
            </w:r>
            <w:r w:rsidRPr="00CA6495">
              <w:rPr>
                <w:kern w:val="2"/>
                <w:szCs w:val="24"/>
              </w:rPr>
              <w:t xml:space="preserve">nuo </w:t>
            </w:r>
            <w:r w:rsidRPr="00CA6495">
              <w:rPr>
                <w:szCs w:val="24"/>
              </w:rPr>
              <w:t>Sutarties įsigaliojimo dienos</w:t>
            </w:r>
            <w:r w:rsidRPr="00CA6495">
              <w:rPr>
                <w:kern w:val="2"/>
                <w:szCs w:val="24"/>
              </w:rPr>
              <w:t xml:space="preserve"> (jeigu peržiūra jau buvo </w:t>
            </w:r>
            <w:r w:rsidRPr="00CA6495">
              <w:rPr>
                <w:kern w:val="2"/>
                <w:szCs w:val="24"/>
              </w:rPr>
              <w:lastRenderedPageBreak/>
              <w:t xml:space="preserve">atlikta – nuo Susitarimo dėl paskutinio perskaičiavimo pagal šį Specialiųjų sąlygų papunktį įsigaliojimo dienos), </w:t>
            </w:r>
            <w:r w:rsidRPr="00CA6495">
              <w:rPr>
                <w:szCs w:val="24"/>
              </w:rPr>
              <w:t>jeigu Vartojimo prekių ir paslaugų kainų pokytis (k), apskaičiuotas kaip nustatyta 5.3.3.6 papunktyje, viršija 5 procentus </w:t>
            </w:r>
            <w:r w:rsidRPr="00CA6495">
              <w:rPr>
                <w:kern w:val="2"/>
                <w:szCs w:val="24"/>
              </w:rPr>
              <w:t>. Sutarties įkainių peržiūra atliekama ne rečiau kaip kas</w:t>
            </w:r>
            <w:r w:rsidR="00585C94" w:rsidRPr="00CA6495">
              <w:rPr>
                <w:kern w:val="2"/>
                <w:szCs w:val="24"/>
              </w:rPr>
              <w:t xml:space="preserve"> 6</w:t>
            </w:r>
            <w:r w:rsidRPr="00CA6495">
              <w:rPr>
                <w:kern w:val="2"/>
                <w:szCs w:val="24"/>
              </w:rPr>
              <w:t xml:space="preserve"> mėnesiai.</w:t>
            </w:r>
          </w:p>
          <w:p w14:paraId="76251E0A" w14:textId="099C9CE3" w:rsidR="00B767F3" w:rsidRPr="00CA6495" w:rsidRDefault="00DD7479">
            <w:pPr>
              <w:rPr>
                <w:kern w:val="2"/>
                <w:szCs w:val="24"/>
                <w:shd w:val="clear" w:color="auto" w:fill="FFFFFF"/>
              </w:rPr>
            </w:pPr>
            <w:r w:rsidRPr="00CA6495">
              <w:rPr>
                <w:kern w:val="2"/>
                <w:szCs w:val="24"/>
              </w:rPr>
              <w:t xml:space="preserve">5.3.3.2. Sutarties </w:t>
            </w:r>
            <w:r w:rsidRPr="00CA64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583B61EB" w:rsidR="00B767F3" w:rsidRPr="00CA6495" w:rsidRDefault="00DD7479">
            <w:pPr>
              <w:rPr>
                <w:kern w:val="2"/>
                <w:szCs w:val="24"/>
                <w:shd w:val="clear" w:color="auto" w:fill="FFFFFF"/>
              </w:rPr>
            </w:pPr>
            <w:r w:rsidRPr="00CA6495">
              <w:rPr>
                <w:kern w:val="2"/>
                <w:szCs w:val="24"/>
              </w:rPr>
              <w:t>5.3.3.3. </w:t>
            </w:r>
            <w:r w:rsidRPr="00CA64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0C1BE184" w:rsidR="00B767F3" w:rsidRPr="00CA6495" w:rsidRDefault="00DD7479">
            <w:pPr>
              <w:rPr>
                <w:kern w:val="2"/>
                <w:szCs w:val="24"/>
                <w:shd w:val="clear" w:color="auto" w:fill="FFFFFF"/>
              </w:rPr>
            </w:pPr>
            <w:r w:rsidRPr="00CA6495">
              <w:rPr>
                <w:kern w:val="2"/>
                <w:szCs w:val="24"/>
              </w:rPr>
              <w:t xml:space="preserve">5.3.3.4. Atlikdamos Sutarties įkainių peržiūrą </w:t>
            </w:r>
            <w:r w:rsidRPr="00CA6495">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CA6495" w:rsidRPr="00CA6495">
              <w:rPr>
                <w:kern w:val="2"/>
                <w:szCs w:val="24"/>
                <w:shd w:val="clear" w:color="auto" w:fill="FFFFFF"/>
              </w:rPr>
              <w:t>.</w:t>
            </w:r>
          </w:p>
          <w:p w14:paraId="2A60BA8C" w14:textId="24A72B2B" w:rsidR="00B767F3" w:rsidRPr="00CA6495" w:rsidRDefault="00DD7479">
            <w:pPr>
              <w:rPr>
                <w:kern w:val="2"/>
                <w:szCs w:val="24"/>
                <w:shd w:val="clear" w:color="auto" w:fill="FFFFFF"/>
              </w:rPr>
            </w:pPr>
            <w:r w:rsidRPr="00CA649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5418BA30" w:rsidR="00B767F3" w:rsidRPr="00CA6495" w:rsidRDefault="00DD7479">
            <w:pPr>
              <w:rPr>
                <w:kern w:val="2"/>
                <w:szCs w:val="24"/>
                <w:shd w:val="clear" w:color="auto" w:fill="FFFFFF"/>
              </w:rPr>
            </w:pPr>
            <w:r w:rsidRPr="00CA6495">
              <w:rPr>
                <w:kern w:val="2"/>
                <w:szCs w:val="24"/>
                <w:shd w:val="clear" w:color="auto" w:fill="FFFFFF"/>
              </w:rPr>
              <w:t xml:space="preserve">5.3.3.6. Nauja Sutarties įkainiai apskaičiuojami pagal žemiau pateiktą formulę </w:t>
            </w:r>
          </w:p>
          <w:p w14:paraId="7116B3BB" w14:textId="146DD1DD" w:rsidR="00B767F3" w:rsidRPr="00CA6495"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CA6495">
              <w:rPr>
                <w:kern w:val="2"/>
                <w:szCs w:val="24"/>
              </w:rPr>
              <w:t>, kur a –</w:t>
            </w:r>
            <w:r w:rsidR="00CA6495" w:rsidRPr="00CA6495">
              <w:rPr>
                <w:kern w:val="2"/>
                <w:szCs w:val="24"/>
              </w:rPr>
              <w:t xml:space="preserve"> </w:t>
            </w:r>
            <w:r w:rsidR="00DD7479" w:rsidRPr="00CA6495">
              <w:rPr>
                <w:kern w:val="2"/>
                <w:szCs w:val="24"/>
              </w:rPr>
              <w:t>įkainis (Eur be PVM)) (jei peržiūra jau buvo atlikta, tai po paskutinio perskaičiavimo) </w:t>
            </w:r>
          </w:p>
          <w:p w14:paraId="0EFA074B" w14:textId="38C2817F" w:rsidR="00B767F3" w:rsidRPr="00CA6495" w:rsidRDefault="00DD7479">
            <w:pPr>
              <w:jc w:val="both"/>
              <w:textAlignment w:val="baseline"/>
              <w:rPr>
                <w:kern w:val="2"/>
                <w:szCs w:val="24"/>
              </w:rPr>
            </w:pPr>
            <w:r w:rsidRPr="00CA6495">
              <w:rPr>
                <w:kern w:val="2"/>
                <w:szCs w:val="24"/>
              </w:rPr>
              <w:t>a</w:t>
            </w:r>
            <w:r w:rsidRPr="00CA6495">
              <w:rPr>
                <w:kern w:val="2"/>
                <w:szCs w:val="24"/>
                <w:vertAlign w:val="subscript"/>
              </w:rPr>
              <w:t>1</w:t>
            </w:r>
            <w:r w:rsidRPr="00CA6495">
              <w:rPr>
                <w:kern w:val="2"/>
                <w:szCs w:val="24"/>
              </w:rPr>
              <w:t xml:space="preserve"> – perskaičiuota (pakeista)  įkainis (Eur be PVM) </w:t>
            </w:r>
          </w:p>
          <w:p w14:paraId="28F6938D" w14:textId="6904CEE1" w:rsidR="00B767F3" w:rsidRPr="00CA6495" w:rsidRDefault="00DD7479">
            <w:pPr>
              <w:jc w:val="both"/>
              <w:textAlignment w:val="baseline"/>
              <w:rPr>
                <w:kern w:val="2"/>
                <w:szCs w:val="24"/>
              </w:rPr>
            </w:pPr>
            <w:r w:rsidRPr="00CA6495">
              <w:rPr>
                <w:kern w:val="2"/>
                <w:szCs w:val="24"/>
              </w:rPr>
              <w:t xml:space="preserve">k – pagal vartotojų kainų indeksą pasirinkti bendrą „Vartojimo prekių ir paslaugų“, apskaičiuotas Vartojimo prekių ir paslaugų kainų pokytis (padidėjimas arba sumažėjimas) (%). „k“ reikšmė skaičiuojama pagal formulę </w:t>
            </w:r>
          </w:p>
          <w:p w14:paraId="168750C2" w14:textId="77777777" w:rsidR="00B767F3" w:rsidRPr="00CA6495"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CA6495">
              <w:rPr>
                <w:kern w:val="2"/>
                <w:szCs w:val="24"/>
              </w:rPr>
              <w:t>, (proc.) kur</w:t>
            </w:r>
          </w:p>
          <w:p w14:paraId="6031CF5B" w14:textId="0CB7A6E7" w:rsidR="00B767F3" w:rsidRPr="00CA6495" w:rsidRDefault="00DD7479">
            <w:pPr>
              <w:jc w:val="both"/>
              <w:textAlignment w:val="baseline"/>
            </w:pPr>
            <w:proofErr w:type="spellStart"/>
            <w:r w:rsidRPr="00CA6495">
              <w:rPr>
                <w:kern w:val="2"/>
              </w:rPr>
              <w:t>Ind</w:t>
            </w:r>
            <w:r w:rsidRPr="00CA6495">
              <w:rPr>
                <w:kern w:val="2"/>
                <w:vertAlign w:val="subscript"/>
              </w:rPr>
              <w:t>naujausias</w:t>
            </w:r>
            <w:proofErr w:type="spellEnd"/>
            <w:r w:rsidRPr="00CA6495">
              <w:rPr>
                <w:kern w:val="2"/>
              </w:rPr>
              <w:t xml:space="preserve"> – kreipimosi dėl  įkainių peržiūros išsiuntimo kitai šaliai dieną paskelbtas naujausias vartojimo prekių ir paslaugų indeksas (pasirinkti bendrą „Vartojimo prekių ir paslaugų“).</w:t>
            </w:r>
          </w:p>
          <w:p w14:paraId="1193F7C2" w14:textId="77777777" w:rsidR="00CA6495" w:rsidRPr="00CA6495" w:rsidRDefault="00DD7479">
            <w:pPr>
              <w:rPr>
                <w:kern w:val="2"/>
              </w:rPr>
            </w:pPr>
            <w:proofErr w:type="spellStart"/>
            <w:r w:rsidRPr="00CA6495">
              <w:rPr>
                <w:kern w:val="2"/>
              </w:rPr>
              <w:t>Ind</w:t>
            </w:r>
            <w:r w:rsidRPr="00CA6495">
              <w:rPr>
                <w:kern w:val="2"/>
                <w:vertAlign w:val="subscript"/>
              </w:rPr>
              <w:t>pradžia</w:t>
            </w:r>
            <w:proofErr w:type="spellEnd"/>
            <w:r w:rsidRPr="00CA6495">
              <w:rPr>
                <w:kern w:val="2"/>
              </w:rPr>
              <w:t xml:space="preserve"> – laikotarpio pradžios datos (mėnesio) vartojimo prekių ir paslaugų indeksas (pasirinkti bendrą „Vartojimo prekių ir paslaugų“</w:t>
            </w:r>
            <w:r w:rsidR="00CA6495" w:rsidRPr="00CA6495">
              <w:rPr>
                <w:kern w:val="2"/>
              </w:rPr>
              <w:t>)</w:t>
            </w:r>
          </w:p>
          <w:p w14:paraId="71ECCEB1" w14:textId="170917FE" w:rsidR="00B767F3" w:rsidRPr="00CA6495" w:rsidRDefault="00DD7479">
            <w:r w:rsidRPr="00CA6495">
              <w:rPr>
                <w:kern w:val="2"/>
              </w:rPr>
              <w:t xml:space="preserve">Pirmojo perskaičiavimo atveju laikotarpio pradžia (mėnuo) yra </w:t>
            </w:r>
            <w:r w:rsidRPr="00CA6495">
              <w:rPr>
                <w:szCs w:val="24"/>
              </w:rPr>
              <w:t>Sutarties įsigaliojimo dienos mėnuo.</w:t>
            </w:r>
            <w:r w:rsidRPr="00CA6495">
              <w:rPr>
                <w:kern w:val="2"/>
              </w:rPr>
              <w:t xml:space="preserve"> Antrojo ir vėlesnių perskaičiavimų atveju laikotarpio pradžia (mėnuo) yra paskutinio perskaičiavimo metu naudotos paskelbto atitinkamo indekso reikšmės mėnuo.</w:t>
            </w:r>
          </w:p>
          <w:p w14:paraId="24C24713" w14:textId="32A58E6B" w:rsidR="00B767F3" w:rsidRPr="00CA6495" w:rsidRDefault="00DD7479">
            <w:pPr>
              <w:rPr>
                <w:kern w:val="2"/>
                <w:szCs w:val="24"/>
                <w:shd w:val="clear" w:color="auto" w:fill="FFFFFF"/>
              </w:rPr>
            </w:pPr>
            <w:r w:rsidRPr="00CA6495">
              <w:rPr>
                <w:kern w:val="2"/>
                <w:szCs w:val="24"/>
              </w:rPr>
              <w:t>5.3.3.7. </w:t>
            </w:r>
            <w:r w:rsidRPr="00CA6495">
              <w:rPr>
                <w:kern w:val="2"/>
                <w:szCs w:val="24"/>
                <w:shd w:val="clear" w:color="auto" w:fill="FFFFFF"/>
              </w:rPr>
              <w:t xml:space="preserve">Skaičiavimams indeksų reikšmės imamos </w:t>
            </w:r>
            <w:r w:rsidRPr="00CA6495">
              <w:rPr>
                <w:b/>
                <w:bCs/>
                <w:kern w:val="2"/>
                <w:szCs w:val="24"/>
                <w:shd w:val="clear" w:color="auto" w:fill="FFFFFF"/>
              </w:rPr>
              <w:t>keturių</w:t>
            </w:r>
            <w:r w:rsidRPr="00CA6495">
              <w:rPr>
                <w:kern w:val="2"/>
                <w:szCs w:val="24"/>
                <w:shd w:val="clear" w:color="auto" w:fill="FFFFFF"/>
              </w:rPr>
              <w:t xml:space="preserve"> skaitmenų po kablelio tikslumu. Apskaičiuotas pokytis (k) tolimesniems skaičiavimams naudojamas suapvalinus iki </w:t>
            </w:r>
            <w:r w:rsidRPr="00CA6495">
              <w:rPr>
                <w:b/>
                <w:bCs/>
                <w:kern w:val="2"/>
                <w:szCs w:val="24"/>
                <w:shd w:val="clear" w:color="auto" w:fill="FFFFFF"/>
              </w:rPr>
              <w:t>vieno</w:t>
            </w:r>
            <w:r w:rsidRPr="00CA6495">
              <w:rPr>
                <w:kern w:val="2"/>
                <w:szCs w:val="24"/>
                <w:shd w:val="clear" w:color="auto" w:fill="FFFFFF"/>
              </w:rPr>
              <w:t xml:space="preserve"> </w:t>
            </w:r>
            <w:r w:rsidRPr="00CA6495">
              <w:rPr>
                <w:kern w:val="2"/>
                <w:szCs w:val="24"/>
                <w:shd w:val="clear" w:color="auto" w:fill="FFFFFF"/>
              </w:rPr>
              <w:lastRenderedPageBreak/>
              <w:t>skaitmens po kablelio, o apskaičiuotas įkainis „a</w:t>
            </w:r>
            <w:r w:rsidRPr="00CA6495">
              <w:rPr>
                <w:kern w:val="2"/>
                <w:szCs w:val="24"/>
                <w:shd w:val="clear" w:color="auto" w:fill="FFFFFF"/>
                <w:vertAlign w:val="subscript"/>
              </w:rPr>
              <w:t>1</w:t>
            </w:r>
            <w:r w:rsidRPr="00CA6495">
              <w:rPr>
                <w:kern w:val="2"/>
                <w:szCs w:val="24"/>
                <w:shd w:val="clear" w:color="auto" w:fill="FFFFFF"/>
              </w:rPr>
              <w:t xml:space="preserve">“ suapvalinamas iki </w:t>
            </w:r>
            <w:r w:rsidRPr="00CA6495">
              <w:rPr>
                <w:b/>
                <w:bCs/>
                <w:kern w:val="2"/>
                <w:szCs w:val="24"/>
                <w:shd w:val="clear" w:color="auto" w:fill="FFFFFF"/>
              </w:rPr>
              <w:t xml:space="preserve">dviejų </w:t>
            </w:r>
            <w:r w:rsidRPr="00CA6495">
              <w:rPr>
                <w:kern w:val="2"/>
                <w:szCs w:val="24"/>
                <w:shd w:val="clear" w:color="auto" w:fill="FFFFFF"/>
              </w:rPr>
              <w:t>skaitmenų po kablelio.</w:t>
            </w:r>
          </w:p>
          <w:p w14:paraId="5237A406" w14:textId="77777777" w:rsidR="00CA6495" w:rsidRPr="00CA6495" w:rsidRDefault="00DD7479">
            <w:pPr>
              <w:rPr>
                <w:kern w:val="2"/>
                <w:szCs w:val="24"/>
                <w:shd w:val="clear" w:color="auto" w:fill="FFFFFF"/>
              </w:rPr>
            </w:pPr>
            <w:r w:rsidRPr="00CA649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A6495">
              <w:rPr>
                <w:kern w:val="2"/>
                <w:szCs w:val="24"/>
                <w:bdr w:val="none" w:sz="0" w:space="0" w:color="auto" w:frame="1"/>
              </w:rPr>
              <w:t>kitus oficialius šaltinių duomenis</w:t>
            </w:r>
            <w:r w:rsidRPr="00CA6495">
              <w:rPr>
                <w:kern w:val="2"/>
                <w:szCs w:val="24"/>
                <w:shd w:val="clear" w:color="auto" w:fill="FFFFFF"/>
              </w:rPr>
              <w:t xml:space="preserve">, kita svarbi informacija </w:t>
            </w:r>
          </w:p>
          <w:p w14:paraId="4C2D7799" w14:textId="06D5C6C8" w:rsidR="00B767F3" w:rsidRPr="00CA6495" w:rsidRDefault="00DD7479">
            <w:pPr>
              <w:rPr>
                <w:kern w:val="2"/>
                <w:szCs w:val="24"/>
                <w:shd w:val="clear" w:color="auto" w:fill="FFFFFF"/>
              </w:rPr>
            </w:pPr>
            <w:r w:rsidRPr="00CA6495">
              <w:rPr>
                <w:kern w:val="2"/>
                <w:szCs w:val="24"/>
                <w:shd w:val="clear" w:color="auto" w:fill="FFFFFF"/>
              </w:rPr>
              <w:t>Prašyme Šalis neturi teisės nurodyti kito indekso ar prašyti perskaičiavimo pagal kitą indeksą nei nurodytas šioje procedūroje.</w:t>
            </w:r>
          </w:p>
          <w:p w14:paraId="0751FE4E" w14:textId="5D2DC201" w:rsidR="00B767F3" w:rsidRPr="00CA6495" w:rsidRDefault="00DD7479">
            <w:pPr>
              <w:rPr>
                <w:kern w:val="2"/>
                <w:szCs w:val="24"/>
                <w:shd w:val="clear" w:color="auto" w:fill="FFFFFF"/>
              </w:rPr>
            </w:pPr>
            <w:r w:rsidRPr="00CA6495">
              <w:rPr>
                <w:kern w:val="2"/>
                <w:szCs w:val="24"/>
                <w:shd w:val="clear" w:color="auto" w:fill="FFFFFF"/>
              </w:rPr>
              <w:t>5</w:t>
            </w:r>
            <w:r w:rsidRPr="00CA6495">
              <w:rPr>
                <w:kern w:val="2"/>
                <w:szCs w:val="24"/>
              </w:rPr>
              <w:t>.3.3.9. </w:t>
            </w:r>
            <w:r w:rsidRPr="00CA6495">
              <w:rPr>
                <w:kern w:val="2"/>
                <w:szCs w:val="24"/>
                <w:shd w:val="clear" w:color="auto" w:fill="FFFFFF"/>
              </w:rPr>
              <w:t xml:space="preserve">Susitarimas turi būti sudarytas per </w:t>
            </w:r>
            <w:r w:rsidR="00CA6495" w:rsidRPr="00CA6495">
              <w:rPr>
                <w:kern w:val="2"/>
                <w:szCs w:val="24"/>
                <w:shd w:val="clear" w:color="auto" w:fill="FFFFFF"/>
              </w:rPr>
              <w:t xml:space="preserve">10 dienų </w:t>
            </w:r>
            <w:r w:rsidRPr="00CA6495">
              <w:rPr>
                <w:kern w:val="2"/>
                <w:szCs w:val="24"/>
                <w:shd w:val="clear" w:color="auto" w:fill="FFFFFF"/>
              </w:rPr>
              <w:t>nuo Šalies pateikto tinkamo prašymo perskaičiuoti S</w:t>
            </w:r>
            <w:r w:rsidRPr="00CA6495">
              <w:rPr>
                <w:kern w:val="2"/>
                <w:szCs w:val="24"/>
              </w:rPr>
              <w:t>utarties</w:t>
            </w:r>
            <w:r w:rsidR="00CA6495" w:rsidRPr="00CA6495">
              <w:rPr>
                <w:kern w:val="2"/>
                <w:szCs w:val="24"/>
              </w:rPr>
              <w:t xml:space="preserve"> </w:t>
            </w:r>
            <w:r w:rsidRPr="00CA6495">
              <w:rPr>
                <w:kern w:val="2"/>
                <w:szCs w:val="24"/>
                <w:shd w:val="clear" w:color="auto" w:fill="FFFFFF"/>
              </w:rPr>
              <w:t>įkainius gavimo dienos.</w:t>
            </w:r>
          </w:p>
          <w:p w14:paraId="6F95A204" w14:textId="77777777" w:rsidR="00B767F3" w:rsidRPr="00CA6495" w:rsidRDefault="00DD7479">
            <w:pPr>
              <w:rPr>
                <w:kern w:val="2"/>
                <w:szCs w:val="24"/>
                <w:bdr w:val="none" w:sz="0" w:space="0" w:color="auto" w:frame="1"/>
              </w:rPr>
            </w:pPr>
            <w:r w:rsidRPr="00CA6495">
              <w:rPr>
                <w:kern w:val="2"/>
                <w:szCs w:val="24"/>
                <w:shd w:val="clear" w:color="auto" w:fill="FFFFFF"/>
              </w:rPr>
              <w:t>5.3.3.10. </w:t>
            </w:r>
            <w:r w:rsidRPr="00CA6495">
              <w:rPr>
                <w:kern w:val="2"/>
                <w:szCs w:val="24"/>
                <w:bdr w:val="none" w:sz="0" w:space="0" w:color="auto" w:frame="1"/>
              </w:rPr>
              <w:t>Susitarimu Šalys neturi teisės keisti procedūroje nurodytos tvarkos ar kitų Sutarties nuostatų, išskyrus, jei keitimas atliekamas pagal VPĮ nuostatas.</w:t>
            </w:r>
          </w:p>
          <w:p w14:paraId="5A756FAF" w14:textId="77777777" w:rsidR="00B767F3" w:rsidRPr="00CA6495" w:rsidRDefault="00B767F3">
            <w:pPr>
              <w:rPr>
                <w:kern w:val="2"/>
                <w:szCs w:val="24"/>
              </w:rPr>
            </w:pPr>
          </w:p>
          <w:p w14:paraId="3E0BF6EB" w14:textId="2A4A5ABA" w:rsidR="00B767F3" w:rsidRPr="00CA6495" w:rsidRDefault="00B767F3">
            <w:pPr>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CA6495" w:rsidRDefault="00DD7479">
            <w:pPr>
              <w:rPr>
                <w:kern w:val="2"/>
                <w:szCs w:val="24"/>
              </w:rPr>
            </w:pPr>
            <w:r w:rsidRPr="00CA6495">
              <w:rPr>
                <w:kern w:val="2"/>
                <w:szCs w:val="24"/>
              </w:rPr>
              <w:t>Netaikoma</w:t>
            </w:r>
          </w:p>
          <w:p w14:paraId="449C09AB" w14:textId="3F7889A3" w:rsidR="00B767F3" w:rsidRPr="00CA6495"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CA6495" w:rsidRDefault="00DD7479">
            <w:pPr>
              <w:rPr>
                <w:kern w:val="2"/>
                <w:szCs w:val="24"/>
              </w:rPr>
            </w:pPr>
            <w:r w:rsidRPr="00CA649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0E4513ED" w:rsidR="00B767F3" w:rsidRPr="00CA6495" w:rsidRDefault="00DD7479">
            <w:pPr>
              <w:rPr>
                <w:kern w:val="2"/>
                <w:szCs w:val="24"/>
              </w:rPr>
            </w:pPr>
            <w:r w:rsidRPr="00CA6495">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F451DE0" w:rsidR="00B767F3" w:rsidRPr="00CA6495" w:rsidRDefault="00DD7479">
            <w:pPr>
              <w:rPr>
                <w:kern w:val="2"/>
                <w:szCs w:val="24"/>
              </w:rPr>
            </w:pPr>
            <w:r w:rsidRPr="00CA6495">
              <w:rPr>
                <w:kern w:val="2"/>
                <w:szCs w:val="24"/>
              </w:rPr>
              <w:t xml:space="preserve">Pirkėjas atsiskaito su Tiekėju ne vėliau kaip per </w:t>
            </w:r>
            <w:r w:rsidR="00CA6495" w:rsidRPr="00CA6495">
              <w:rPr>
                <w:kern w:val="2"/>
                <w:szCs w:val="24"/>
                <w:shd w:val="clear" w:color="auto" w:fill="FFFFFF"/>
              </w:rPr>
              <w:t xml:space="preserve">30 kalendorinių dienų </w:t>
            </w:r>
            <w:r w:rsidRPr="00CA6495">
              <w:rPr>
                <w:kern w:val="2"/>
                <w:szCs w:val="24"/>
              </w:rPr>
              <w:t>nuo Sąskaitos gavimo dienos.</w:t>
            </w:r>
          </w:p>
          <w:p w14:paraId="2D8ED721" w14:textId="77777777" w:rsidR="00B767F3" w:rsidRPr="00CA6495" w:rsidRDefault="00B767F3">
            <w:pPr>
              <w:rPr>
                <w:kern w:val="2"/>
                <w:szCs w:val="24"/>
              </w:rPr>
            </w:pPr>
          </w:p>
          <w:p w14:paraId="5BDFE28E" w14:textId="34DB11A5" w:rsidR="00B767F3" w:rsidRPr="00CA6495" w:rsidRDefault="00DD7479">
            <w:pPr>
              <w:rPr>
                <w:kern w:val="2"/>
                <w:szCs w:val="24"/>
                <w:shd w:val="clear" w:color="auto" w:fill="FFFFFF"/>
              </w:rPr>
            </w:pPr>
            <w:r w:rsidRPr="00CA6495">
              <w:rPr>
                <w:kern w:val="2"/>
                <w:szCs w:val="24"/>
                <w:shd w:val="clear" w:color="auto" w:fill="FFFFFF"/>
              </w:rPr>
              <w:t xml:space="preserve">Apmokėjimo sąlygos: </w:t>
            </w:r>
          </w:p>
          <w:p w14:paraId="1489B990" w14:textId="1FB30325" w:rsidR="00B767F3" w:rsidRPr="00CA6495" w:rsidRDefault="00DD7479">
            <w:pPr>
              <w:rPr>
                <w:kern w:val="2"/>
                <w:szCs w:val="24"/>
                <w:shd w:val="clear" w:color="auto" w:fill="FFFFFF"/>
              </w:rPr>
            </w:pPr>
            <w:r w:rsidRPr="00CA6495">
              <w:rPr>
                <w:kern w:val="2"/>
                <w:szCs w:val="24"/>
                <w:shd w:val="clear" w:color="auto" w:fill="FFFFFF"/>
              </w:rPr>
              <w:t xml:space="preserve">1) įvykdžius užsakymą, mokama už konkretų kiekį / apimtį pagal nustatytus įkainius; </w:t>
            </w:r>
          </w:p>
          <w:p w14:paraId="04C22127" w14:textId="166D10D1" w:rsidR="00B767F3" w:rsidRPr="00CA6495" w:rsidRDefault="00CA6495">
            <w:pPr>
              <w:rPr>
                <w:kern w:val="2"/>
                <w:szCs w:val="24"/>
                <w:shd w:val="clear" w:color="auto" w:fill="FFFFFF"/>
              </w:rPr>
            </w:pPr>
            <w:r w:rsidRPr="00CA6495">
              <w:rPr>
                <w:kern w:val="2"/>
                <w:szCs w:val="24"/>
                <w:shd w:val="clear" w:color="auto" w:fill="FFFFFF"/>
              </w:rPr>
              <w:lastRenderedPageBreak/>
              <w:t>2</w:t>
            </w:r>
            <w:r w:rsidR="00DD7479" w:rsidRPr="00CA6495">
              <w:rPr>
                <w:kern w:val="2"/>
                <w:szCs w:val="24"/>
                <w:shd w:val="clear" w:color="auto" w:fill="FFFFFF"/>
              </w:rPr>
              <w:t xml:space="preserve">) </w:t>
            </w:r>
            <w:r w:rsidRPr="00CA6495">
              <w:rPr>
                <w:kern w:val="2"/>
                <w:szCs w:val="24"/>
                <w:shd w:val="clear" w:color="auto" w:fill="FFFFFF"/>
              </w:rPr>
              <w:t>Teikėjo PVM sąskaita faktūra  pagal šią Sutartį, pateikiama Užsakovui</w:t>
            </w:r>
            <w:r w:rsidRPr="00CA6495">
              <w:rPr>
                <w:kern w:val="2"/>
                <w:szCs w:val="24"/>
                <w:shd w:val="clear" w:color="auto" w:fill="FFFFFF"/>
              </w:rPr>
              <w:br/>
              <w:t>apmokėjimui naudojantis SABIS (sąskaitų administravimo bendrąja informacine sistema)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7A4EFEA" w:rsidR="00B767F3" w:rsidRPr="00CA6495" w:rsidRDefault="00DD7479" w:rsidP="00CA649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A502D0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5ABF245" w:rsidR="00B767F3" w:rsidRDefault="00DD7479">
            <w:pPr>
              <w:rPr>
                <w:kern w:val="2"/>
                <w:szCs w:val="24"/>
              </w:rPr>
            </w:pPr>
            <w:r>
              <w:rPr>
                <w:kern w:val="2"/>
                <w:szCs w:val="24"/>
              </w:rPr>
              <w:t xml:space="preserve">Prekėms nustatomas </w:t>
            </w:r>
            <w:r>
              <w:rPr>
                <w:color w:val="FF0000"/>
                <w:kern w:val="2"/>
                <w:szCs w:val="24"/>
              </w:rPr>
              <w:t xml:space="preserve">teisės aktuose nustatytas </w:t>
            </w:r>
            <w:r>
              <w:rPr>
                <w:kern w:val="2"/>
                <w:szCs w:val="24"/>
              </w:rPr>
              <w:t>garantinis terminas</w:t>
            </w:r>
            <w:r w:rsidR="00CA6495">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E51B85D"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2A299D" w:rsidR="00CA6495" w:rsidRDefault="00DD7479" w:rsidP="00CA6495">
            <w:pPr>
              <w:rPr>
                <w:kern w:val="2"/>
                <w:szCs w:val="24"/>
              </w:rPr>
            </w:pPr>
            <w:r>
              <w:rPr>
                <w:kern w:val="2"/>
                <w:szCs w:val="24"/>
              </w:rPr>
              <w:t xml:space="preserve">Netaikoma </w:t>
            </w:r>
          </w:p>
          <w:p w14:paraId="4D580A95" w14:textId="301AA18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20CE1CAB" w:rsidR="00B767F3" w:rsidRPr="00391809" w:rsidRDefault="00DD7479">
            <w:pPr>
              <w:rPr>
                <w:kern w:val="2"/>
                <w:szCs w:val="24"/>
              </w:rPr>
            </w:pPr>
            <w:r>
              <w:rPr>
                <w:kern w:val="2"/>
                <w:szCs w:val="24"/>
              </w:rPr>
              <w:t>Sutarties vykdymui subtiekėjai ir (ar) specialistai nepasitelkiami.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70ED33A" w:rsidR="00B767F3" w:rsidRDefault="00DD7479">
            <w:pPr>
              <w:rPr>
                <w:kern w:val="2"/>
                <w:szCs w:val="24"/>
              </w:rPr>
            </w:pPr>
            <w:r>
              <w:rPr>
                <w:kern w:val="2"/>
                <w:szCs w:val="24"/>
              </w:rPr>
              <w:t xml:space="preserve">Prievolių pagal Sutartį įvykdymas užtikrinamas </w:t>
            </w:r>
          </w:p>
          <w:p w14:paraId="12472A74" w14:textId="77777777" w:rsidR="00B767F3" w:rsidRDefault="00DD7479">
            <w:pPr>
              <w:rPr>
                <w:kern w:val="2"/>
                <w:szCs w:val="24"/>
              </w:rPr>
            </w:pPr>
            <w:r>
              <w:rPr>
                <w:kern w:val="2"/>
                <w:szCs w:val="24"/>
              </w:rPr>
              <w:t>Netesybomis (delspinigiais, bauda);</w:t>
            </w:r>
          </w:p>
          <w:p w14:paraId="544E68EF" w14:textId="488B1386"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8F0229C"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8A4D7D4" w:rsidR="00B767F3" w:rsidRPr="00CA6495"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D9BC90" w:rsidR="00B767F3" w:rsidRPr="00CA6495" w:rsidRDefault="00DD7479" w:rsidP="00CA6495">
            <w:pPr>
              <w:rPr>
                <w:color w:val="FF0000"/>
                <w:kern w:val="2"/>
                <w:szCs w:val="24"/>
              </w:rPr>
            </w:pPr>
            <w:r>
              <w:rPr>
                <w:color w:val="000000"/>
                <w:kern w:val="2"/>
                <w:szCs w:val="24"/>
              </w:rPr>
              <w:t xml:space="preserve">Jei Pirkėjas, gavęs tinkamai pateiktą ir užpildytą Sąskaitą, uždelsia </w:t>
            </w:r>
            <w:r w:rsidRPr="00CA6495">
              <w:rPr>
                <w:kern w:val="2"/>
                <w:szCs w:val="24"/>
              </w:rPr>
              <w:t xml:space="preserve">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34E593B" w:rsidR="00B767F3" w:rsidRPr="00CA6495" w:rsidRDefault="00DD7479">
            <w:pPr>
              <w:rPr>
                <w:kern w:val="2"/>
              </w:rPr>
            </w:pPr>
            <w:r>
              <w:rPr>
                <w:color w:val="000000"/>
                <w:kern w:val="2"/>
              </w:rPr>
              <w:t xml:space="preserve">9.2.1. Jeigu Tiekėjas vėluoja vykdyti užsakymą, tiekti Prekes ar </w:t>
            </w:r>
            <w:r w:rsidRPr="00CA6495">
              <w:rPr>
                <w:kern w:val="2"/>
              </w:rPr>
              <w:t>ištaisyti jų trūkumus</w:t>
            </w:r>
            <w:r w:rsidRPr="00CA6495">
              <w:t xml:space="preserve"> </w:t>
            </w:r>
            <w:r w:rsidRPr="00CA649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74D5D660" w:rsidR="00B767F3" w:rsidRPr="00CA6495" w:rsidRDefault="00DD7479">
            <w:pPr>
              <w:rPr>
                <w:kern w:val="2"/>
                <w:szCs w:val="24"/>
              </w:rPr>
            </w:pPr>
            <w:r w:rsidRPr="00CA649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52F3EE5" w:rsidR="00B767F3" w:rsidRDefault="00DD7479">
            <w:pPr>
              <w:rPr>
                <w:b/>
                <w:kern w:val="2"/>
              </w:rPr>
            </w:pPr>
            <w:r w:rsidRPr="00CA6495">
              <w:rPr>
                <w:kern w:val="2"/>
              </w:rPr>
              <w:lastRenderedPageBreak/>
              <w:t xml:space="preserve">9.2.3. Tiekėjas privalo sumokėti Pirkėjui netesybas per </w:t>
            </w:r>
            <w:r w:rsidR="00CA6495" w:rsidRPr="00CA6495">
              <w:rPr>
                <w:kern w:val="2"/>
              </w:rPr>
              <w:t xml:space="preserve">10 </w:t>
            </w:r>
            <w:r w:rsidRPr="00CA6495">
              <w:rPr>
                <w:kern w:val="2"/>
              </w:rPr>
              <w:t xml:space="preserve">dienų nuo Pirkėjo pareikalavimo, jeigu netesybų suma nėra </w:t>
            </w:r>
            <w:r w:rsidRPr="00CA6495">
              <w:t>išskaitoma iš Tiekėjui mokėtinos sumos.</w:t>
            </w:r>
            <w:r w:rsidRPr="00CA6495">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7310517" w:rsidR="00B767F3" w:rsidRDefault="00DD7479">
            <w:pPr>
              <w:rPr>
                <w:kern w:val="2"/>
                <w:szCs w:val="24"/>
              </w:rPr>
            </w:pPr>
            <w:r>
              <w:rPr>
                <w:kern w:val="2"/>
                <w:szCs w:val="24"/>
              </w:rPr>
              <w:t xml:space="preserve">9.3.1. Nutraukus Sutartį dėl esminio Sutarties pažeidimo, nustatyto Sutarties Specialiosiose sąlygose, </w:t>
            </w:r>
            <w:r w:rsidRPr="00CA6495">
              <w:rPr>
                <w:kern w:val="2"/>
                <w:szCs w:val="24"/>
              </w:rPr>
              <w:t xml:space="preserve">mokama </w:t>
            </w:r>
            <w:r w:rsidR="00CA6495" w:rsidRPr="00CA6495">
              <w:rPr>
                <w:kern w:val="2"/>
                <w:szCs w:val="24"/>
              </w:rPr>
              <w:t xml:space="preserve">30 </w:t>
            </w:r>
            <w:r w:rsidRPr="00CA6495">
              <w:rPr>
                <w:kern w:val="2"/>
                <w:szCs w:val="24"/>
              </w:rPr>
              <w:t>pr</w:t>
            </w:r>
            <w:r>
              <w:rPr>
                <w:kern w:val="2"/>
                <w:szCs w:val="24"/>
              </w:rPr>
              <w:t xml:space="preserve">ocentų dydžio bauda nuo Pradinės Sutarties vertės be PVM, nurodytos Specialiųjų sąlygų 5.2 punkte. </w:t>
            </w:r>
          </w:p>
          <w:p w14:paraId="48292084" w14:textId="7E9CFFDB"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CA6495" w:rsidRDefault="00DD7479">
            <w:pPr>
              <w:rPr>
                <w:kern w:val="2"/>
                <w:szCs w:val="24"/>
              </w:rPr>
            </w:pPr>
            <w:r w:rsidRPr="00CA6495">
              <w:rPr>
                <w:kern w:val="2"/>
                <w:szCs w:val="24"/>
              </w:rPr>
              <w:t>Netaikoma</w:t>
            </w:r>
          </w:p>
          <w:p w14:paraId="01953191" w14:textId="77777777" w:rsidR="00B767F3" w:rsidRPr="00CA6495" w:rsidRDefault="00B767F3" w:rsidP="00CA649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596142C9" w:rsidR="00B767F3" w:rsidRPr="00CA6495" w:rsidRDefault="00CA6495">
            <w:pPr>
              <w:rPr>
                <w:kern w:val="2"/>
                <w:szCs w:val="24"/>
              </w:rPr>
            </w:pPr>
            <w:r w:rsidRPr="00CA6495">
              <w:rPr>
                <w:kern w:val="2"/>
                <w:szCs w:val="24"/>
              </w:rPr>
              <w:t xml:space="preserve">100 </w:t>
            </w:r>
            <w:r w:rsidR="00DD7479" w:rsidRPr="00CA6495">
              <w:rPr>
                <w:kern w:val="2"/>
                <w:szCs w:val="24"/>
              </w:rPr>
              <w:t xml:space="preserve">Eur </w:t>
            </w:r>
            <w:r w:rsidRPr="00CA6495">
              <w:rPr>
                <w:kern w:val="2"/>
                <w:szCs w:val="24"/>
              </w:rPr>
              <w:t xml:space="preserve">už kiekvieną atvejį </w:t>
            </w:r>
          </w:p>
          <w:p w14:paraId="0509F2C9" w14:textId="77777777" w:rsidR="00B767F3" w:rsidRPr="00CA6495" w:rsidRDefault="00B767F3">
            <w:pPr>
              <w:rPr>
                <w:kern w:val="2"/>
                <w:szCs w:val="24"/>
              </w:rPr>
            </w:pPr>
          </w:p>
          <w:p w14:paraId="69B3C483" w14:textId="68107B77" w:rsidR="00B767F3" w:rsidRPr="00CA6495" w:rsidRDefault="00B767F3">
            <w:pPr>
              <w:rPr>
                <w:kern w:val="2"/>
                <w:szCs w:val="24"/>
              </w:rPr>
            </w:pPr>
          </w:p>
        </w:tc>
      </w:tr>
      <w:tr w:rsidR="00CA649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A6495" w:rsidRDefault="00CA6495" w:rsidP="00CA649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82B4CC5" w14:textId="77777777" w:rsidR="00CA6495" w:rsidRPr="00CA6495" w:rsidRDefault="00CA6495" w:rsidP="00CA6495">
            <w:pPr>
              <w:rPr>
                <w:kern w:val="2"/>
                <w:szCs w:val="24"/>
              </w:rPr>
            </w:pPr>
            <w:r w:rsidRPr="00CA6495">
              <w:rPr>
                <w:kern w:val="2"/>
                <w:szCs w:val="24"/>
              </w:rPr>
              <w:t xml:space="preserve">100 Eur už kiekvieną atvejį </w:t>
            </w:r>
          </w:p>
          <w:p w14:paraId="002CDA71" w14:textId="77777777" w:rsidR="00CA6495" w:rsidRPr="00CA6495" w:rsidRDefault="00CA6495" w:rsidP="00CA6495">
            <w:pPr>
              <w:rPr>
                <w:kern w:val="2"/>
                <w:szCs w:val="24"/>
              </w:rPr>
            </w:pPr>
          </w:p>
          <w:p w14:paraId="271A84AA" w14:textId="6D4EEEC7" w:rsidR="00CA6495" w:rsidRDefault="00CA6495" w:rsidP="00CA6495">
            <w:pPr>
              <w:rPr>
                <w:color w:val="4472C4"/>
                <w:kern w:val="2"/>
                <w:szCs w:val="24"/>
              </w:rPr>
            </w:pPr>
          </w:p>
        </w:tc>
      </w:tr>
      <w:tr w:rsidR="00CA649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A6495" w:rsidRDefault="00CA6495" w:rsidP="00CA649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CEA236A" w:rsidR="00CA6495" w:rsidRDefault="00CA6495" w:rsidP="00CA6495">
            <w:pPr>
              <w:rPr>
                <w:color w:val="4472C4"/>
                <w:kern w:val="2"/>
                <w:szCs w:val="24"/>
              </w:rPr>
            </w:pPr>
            <w:r>
              <w:rPr>
                <w:kern w:val="2"/>
                <w:szCs w:val="24"/>
              </w:rPr>
              <w:t xml:space="preserve">Netaikoma </w:t>
            </w:r>
          </w:p>
          <w:p w14:paraId="5C591A2E" w14:textId="53C4CF5B" w:rsidR="00CA6495" w:rsidRDefault="00CA6495" w:rsidP="00CA6495">
            <w:pPr>
              <w:rPr>
                <w:color w:val="4472C4"/>
                <w:kern w:val="2"/>
                <w:szCs w:val="24"/>
              </w:rPr>
            </w:pPr>
          </w:p>
        </w:tc>
      </w:tr>
      <w:tr w:rsidR="00CA649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A6495" w:rsidRDefault="00CA6495" w:rsidP="00CA649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A6495" w:rsidRDefault="00CA6495" w:rsidP="00CA6495">
            <w:pPr>
              <w:rPr>
                <w:kern w:val="2"/>
                <w:szCs w:val="24"/>
              </w:rPr>
            </w:pPr>
            <w:r>
              <w:rPr>
                <w:kern w:val="2"/>
                <w:szCs w:val="24"/>
              </w:rPr>
              <w:t>Netaikoma</w:t>
            </w:r>
          </w:p>
          <w:p w14:paraId="29DCAC8C" w14:textId="1D5D8076" w:rsidR="00CA6495" w:rsidRDefault="00CA6495" w:rsidP="00CA6495">
            <w:pPr>
              <w:rPr>
                <w:color w:val="4472C4"/>
                <w:kern w:val="2"/>
                <w:szCs w:val="24"/>
              </w:rPr>
            </w:pPr>
          </w:p>
        </w:tc>
      </w:tr>
      <w:tr w:rsidR="00CA649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A6495" w:rsidRDefault="00CA6495" w:rsidP="00CA6495">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A6495" w:rsidRDefault="00CA6495" w:rsidP="00CA6495">
            <w:pPr>
              <w:spacing w:line="259" w:lineRule="auto"/>
              <w:rPr>
                <w:kern w:val="2"/>
                <w:szCs w:val="24"/>
              </w:rPr>
            </w:pPr>
            <w:r>
              <w:rPr>
                <w:kern w:val="2"/>
                <w:szCs w:val="24"/>
              </w:rPr>
              <w:lastRenderedPageBreak/>
              <w:t>Netaikoma</w:t>
            </w:r>
          </w:p>
          <w:p w14:paraId="588F4699" w14:textId="77777777" w:rsidR="00CA6495" w:rsidRDefault="00CA6495" w:rsidP="00CA6495">
            <w:pPr>
              <w:spacing w:line="259" w:lineRule="auto"/>
              <w:rPr>
                <w:kern w:val="2"/>
                <w:sz w:val="22"/>
                <w:szCs w:val="24"/>
              </w:rPr>
            </w:pPr>
          </w:p>
          <w:p w14:paraId="0B943859" w14:textId="6AA3D7D2" w:rsidR="00CA6495" w:rsidRDefault="00CA6495" w:rsidP="00CA6495">
            <w:pPr>
              <w:spacing w:line="259" w:lineRule="auto"/>
              <w:rPr>
                <w:color w:val="FF0000"/>
                <w:kern w:val="2"/>
                <w:sz w:val="22"/>
                <w:szCs w:val="24"/>
              </w:rPr>
            </w:pPr>
          </w:p>
          <w:p w14:paraId="50425CDD" w14:textId="77777777" w:rsidR="00CA6495" w:rsidRDefault="00CA6495" w:rsidP="00CA6495">
            <w:pPr>
              <w:rPr>
                <w:sz w:val="14"/>
                <w:szCs w:val="14"/>
              </w:rPr>
            </w:pPr>
          </w:p>
          <w:p w14:paraId="1CF15C69" w14:textId="2AFAD707" w:rsidR="00CA6495" w:rsidRDefault="00CA6495" w:rsidP="00CA6495">
            <w:pPr>
              <w:spacing w:line="259" w:lineRule="auto"/>
              <w:rPr>
                <w:color w:val="4472C4"/>
                <w:kern w:val="2"/>
                <w:szCs w:val="24"/>
              </w:rPr>
            </w:pPr>
          </w:p>
          <w:p w14:paraId="7272DE9D" w14:textId="77777777" w:rsidR="00CA6495" w:rsidRDefault="00CA6495" w:rsidP="00CA6495">
            <w:pPr>
              <w:rPr>
                <w:sz w:val="14"/>
                <w:szCs w:val="14"/>
              </w:rPr>
            </w:pPr>
          </w:p>
          <w:p w14:paraId="3BD32F43" w14:textId="77777777" w:rsidR="00CA6495" w:rsidRDefault="00CA6495" w:rsidP="00CA6495">
            <w:pPr>
              <w:spacing w:line="259" w:lineRule="auto"/>
              <w:rPr>
                <w:kern w:val="2"/>
                <w:sz w:val="22"/>
                <w:szCs w:val="24"/>
              </w:rPr>
            </w:pPr>
          </w:p>
          <w:p w14:paraId="2FC8EB7E" w14:textId="77777777" w:rsidR="00CA6495" w:rsidRDefault="00CA6495" w:rsidP="00CA6495">
            <w:pPr>
              <w:rPr>
                <w:sz w:val="14"/>
                <w:szCs w:val="14"/>
              </w:rPr>
            </w:pPr>
          </w:p>
          <w:p w14:paraId="49FF058F" w14:textId="77777777" w:rsidR="00CA6495" w:rsidRDefault="00CA6495" w:rsidP="00CA6495">
            <w:pPr>
              <w:rPr>
                <w:color w:val="4472C4"/>
                <w:kern w:val="2"/>
                <w:szCs w:val="24"/>
              </w:rPr>
            </w:pPr>
          </w:p>
        </w:tc>
      </w:tr>
      <w:tr w:rsidR="00CA6495" w14:paraId="0126462E" w14:textId="77777777">
        <w:trPr>
          <w:trHeight w:val="300"/>
        </w:trPr>
        <w:tc>
          <w:tcPr>
            <w:tcW w:w="9535" w:type="dxa"/>
            <w:gridSpan w:val="5"/>
          </w:tcPr>
          <w:p w14:paraId="318973A5" w14:textId="77777777" w:rsidR="00CA6495" w:rsidRDefault="00CA6495" w:rsidP="00CA6495">
            <w:pPr>
              <w:jc w:val="center"/>
              <w:rPr>
                <w:b/>
                <w:bCs/>
                <w:kern w:val="2"/>
                <w:szCs w:val="24"/>
              </w:rPr>
            </w:pPr>
            <w:r>
              <w:rPr>
                <w:b/>
                <w:kern w:val="2"/>
                <w:szCs w:val="24"/>
              </w:rPr>
              <w:lastRenderedPageBreak/>
              <w:t>10. ESMINĖS SUTARTIES SĄLYGOS</w:t>
            </w:r>
          </w:p>
        </w:tc>
      </w:tr>
      <w:tr w:rsidR="00CA6495" w14:paraId="4D59E15A" w14:textId="77777777">
        <w:trPr>
          <w:trHeight w:val="300"/>
        </w:trPr>
        <w:tc>
          <w:tcPr>
            <w:tcW w:w="2707" w:type="dxa"/>
            <w:gridSpan w:val="3"/>
          </w:tcPr>
          <w:p w14:paraId="345EFFE5" w14:textId="77777777" w:rsidR="00CA6495" w:rsidRDefault="00CA6495" w:rsidP="00CA6495">
            <w:pPr>
              <w:rPr>
                <w:b/>
                <w:bCs/>
                <w:kern w:val="2"/>
              </w:rPr>
            </w:pPr>
            <w:r>
              <w:rPr>
                <w:b/>
                <w:bCs/>
              </w:rPr>
              <w:t>10.1. Esminės Sutarties sąlygos</w:t>
            </w:r>
          </w:p>
        </w:tc>
        <w:tc>
          <w:tcPr>
            <w:tcW w:w="6828" w:type="dxa"/>
            <w:gridSpan w:val="2"/>
          </w:tcPr>
          <w:p w14:paraId="3B8BBBF9" w14:textId="77777777" w:rsidR="00CA6495" w:rsidRDefault="00CA6495" w:rsidP="00CA6495">
            <w:pPr>
              <w:rPr>
                <w:kern w:val="2"/>
                <w:szCs w:val="24"/>
              </w:rPr>
            </w:pPr>
            <w:r>
              <w:rPr>
                <w:kern w:val="2"/>
                <w:szCs w:val="24"/>
              </w:rPr>
              <w:t>Netaikoma</w:t>
            </w:r>
          </w:p>
          <w:p w14:paraId="3657475F" w14:textId="0A5E5906" w:rsidR="00CA6495" w:rsidRDefault="00CA6495" w:rsidP="00CA6495">
            <w:pPr>
              <w:rPr>
                <w:b/>
                <w:bCs/>
                <w:color w:val="4472C4"/>
                <w:kern w:val="2"/>
                <w:szCs w:val="24"/>
              </w:rPr>
            </w:pPr>
          </w:p>
        </w:tc>
      </w:tr>
      <w:tr w:rsidR="00CA6495" w14:paraId="0F5458CF" w14:textId="77777777">
        <w:trPr>
          <w:trHeight w:val="300"/>
        </w:trPr>
        <w:tc>
          <w:tcPr>
            <w:tcW w:w="2700" w:type="dxa"/>
            <w:gridSpan w:val="2"/>
          </w:tcPr>
          <w:p w14:paraId="0C270B5F" w14:textId="77777777" w:rsidR="00CA6495" w:rsidRDefault="00CA6495" w:rsidP="00CA6495">
            <w:pPr>
              <w:rPr>
                <w:b/>
                <w:bCs/>
                <w:kern w:val="2"/>
                <w:szCs w:val="24"/>
              </w:rPr>
            </w:pPr>
            <w:r>
              <w:rPr>
                <w:b/>
                <w:bCs/>
                <w:kern w:val="2"/>
                <w:szCs w:val="24"/>
              </w:rPr>
              <w:t>10.2. Dideli arba nuolatiniai esminės Sutarties sąlygos vykdymo trūkumai</w:t>
            </w:r>
          </w:p>
        </w:tc>
        <w:tc>
          <w:tcPr>
            <w:tcW w:w="6835" w:type="dxa"/>
            <w:gridSpan w:val="3"/>
          </w:tcPr>
          <w:p w14:paraId="50EBEE8A" w14:textId="21B5563F" w:rsidR="00231AE9" w:rsidRDefault="00CA6495" w:rsidP="00231AE9">
            <w:pPr>
              <w:rPr>
                <w:kern w:val="2"/>
                <w:szCs w:val="24"/>
              </w:rPr>
            </w:pPr>
            <w:r>
              <w:rPr>
                <w:kern w:val="2"/>
                <w:szCs w:val="24"/>
              </w:rPr>
              <w:t xml:space="preserve">Netaikoma </w:t>
            </w:r>
          </w:p>
          <w:p w14:paraId="27FF7C68" w14:textId="6089E151" w:rsidR="00CA6495" w:rsidRDefault="00CA6495" w:rsidP="00CA6495">
            <w:pPr>
              <w:rPr>
                <w:kern w:val="2"/>
                <w:szCs w:val="24"/>
              </w:rPr>
            </w:pPr>
          </w:p>
        </w:tc>
      </w:tr>
      <w:tr w:rsidR="00CA6495" w14:paraId="70836C3F" w14:textId="77777777">
        <w:trPr>
          <w:trHeight w:val="300"/>
        </w:trPr>
        <w:tc>
          <w:tcPr>
            <w:tcW w:w="9535" w:type="dxa"/>
            <w:gridSpan w:val="5"/>
          </w:tcPr>
          <w:p w14:paraId="31DFC488" w14:textId="77777777" w:rsidR="00CA6495" w:rsidRDefault="00CA6495" w:rsidP="00CA6495">
            <w:pPr>
              <w:jc w:val="center"/>
              <w:rPr>
                <w:b/>
                <w:bCs/>
                <w:kern w:val="2"/>
                <w:szCs w:val="24"/>
              </w:rPr>
            </w:pPr>
            <w:r>
              <w:rPr>
                <w:b/>
                <w:bCs/>
                <w:kern w:val="2"/>
                <w:szCs w:val="24"/>
              </w:rPr>
              <w:t>11. SUTARTIES GALIOJIMAS IR KEITIMAS</w:t>
            </w:r>
          </w:p>
        </w:tc>
      </w:tr>
      <w:tr w:rsidR="00CA649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A6495" w:rsidRDefault="00CA6495" w:rsidP="00CA649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CA6495" w:rsidRDefault="00CA6495" w:rsidP="00CA6495">
            <w:pPr>
              <w:rPr>
                <w:kern w:val="2"/>
                <w:szCs w:val="24"/>
              </w:rPr>
            </w:pPr>
            <w:r>
              <w:rPr>
                <w:kern w:val="2"/>
                <w:szCs w:val="24"/>
              </w:rPr>
              <w:t>Ši Sutartis laikoma sudaryta ir įsigalioja nuo Sutarties pasirašymo dienos (antrosios Šalies pasirašymo dieną).</w:t>
            </w:r>
          </w:p>
          <w:p w14:paraId="0DC01EF2" w14:textId="64A0B64C" w:rsidR="00CA6495" w:rsidRDefault="00CA6495" w:rsidP="00CA6495">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31AE9">
              <w:rPr>
                <w:color w:val="000000"/>
                <w:kern w:val="2"/>
                <w:szCs w:val="24"/>
              </w:rPr>
              <w:t xml:space="preserve">12 mėn. </w:t>
            </w:r>
          </w:p>
        </w:tc>
      </w:tr>
      <w:tr w:rsidR="00CA649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A6495" w:rsidRDefault="00CA6495" w:rsidP="00CA649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1C30A69F" w:rsidR="00CA6495" w:rsidRPr="00231AE9" w:rsidRDefault="00CA6495" w:rsidP="00CA6495">
            <w:pPr>
              <w:rPr>
                <w:kern w:val="2"/>
                <w:szCs w:val="24"/>
              </w:rPr>
            </w:pPr>
            <w:r w:rsidRPr="00231AE9">
              <w:rPr>
                <w:kern w:val="2"/>
                <w:szCs w:val="24"/>
              </w:rPr>
              <w:t>Šalių abipusiu rašytiniu Susitarimu Sutartis tomis pačiomis sąlygomis įskaitant Sutarties kainos padidinimą, kai yra išnaudota Sutarties kaina</w:t>
            </w:r>
            <w:r w:rsidR="00231AE9" w:rsidRPr="00231AE9">
              <w:rPr>
                <w:kern w:val="2"/>
                <w:szCs w:val="24"/>
              </w:rPr>
              <w:t>.</w:t>
            </w:r>
            <w:r w:rsidRPr="00231AE9">
              <w:rPr>
                <w:kern w:val="2"/>
                <w:szCs w:val="24"/>
              </w:rPr>
              <w:t xml:space="preserve"> gali būti pratęsta </w:t>
            </w:r>
            <w:r w:rsidR="00231AE9" w:rsidRPr="00231AE9">
              <w:rPr>
                <w:kern w:val="2"/>
                <w:szCs w:val="24"/>
              </w:rPr>
              <w:t>1</w:t>
            </w:r>
            <w:r w:rsidRPr="00231AE9">
              <w:rPr>
                <w:kern w:val="2"/>
                <w:szCs w:val="24"/>
              </w:rPr>
              <w:t xml:space="preserve"> (vieną) kartą 12 (dvylikai) mėnesių jeigu yra išlikęs poreikis ir esant šiai (šioms) aplinkybėms</w:t>
            </w:r>
            <w:r w:rsidR="00231AE9" w:rsidRPr="00231AE9">
              <w:rPr>
                <w:kern w:val="2"/>
                <w:szCs w:val="24"/>
              </w:rPr>
              <w:t>:</w:t>
            </w:r>
          </w:p>
          <w:p w14:paraId="0FE20FD6" w14:textId="77777777" w:rsidR="00CA6495" w:rsidRPr="00231AE9" w:rsidRDefault="00CA6495" w:rsidP="00CA6495">
            <w:pPr>
              <w:rPr>
                <w:rFonts w:eastAsia="Arial"/>
                <w:szCs w:val="24"/>
              </w:rPr>
            </w:pPr>
            <w:r w:rsidRPr="00231AE9">
              <w:rPr>
                <w:rFonts w:eastAsia="Calibri"/>
                <w:szCs w:val="24"/>
              </w:rPr>
              <w:t>11.2.1. </w:t>
            </w:r>
            <w:r w:rsidRPr="00231AE9">
              <w:rPr>
                <w:rFonts w:eastAsia="Arial"/>
                <w:szCs w:val="24"/>
              </w:rPr>
              <w:t>Pirkėjas neišpirko Prekių pagal Sutartį ir nėra išnaudota Sutarties kaina;</w:t>
            </w:r>
          </w:p>
          <w:p w14:paraId="6E864D32" w14:textId="77777777" w:rsidR="00CA6495" w:rsidRPr="00231AE9" w:rsidRDefault="00CA6495" w:rsidP="00CA6495">
            <w:pPr>
              <w:rPr>
                <w:rFonts w:eastAsia="Arial"/>
                <w:szCs w:val="24"/>
              </w:rPr>
            </w:pPr>
            <w:r w:rsidRPr="00231AE9">
              <w:rPr>
                <w:rFonts w:eastAsia="Arial"/>
                <w:szCs w:val="24"/>
              </w:rPr>
              <w:t>11.2.2. Prekėms skiriamas finansavimas einamiesiems kalendoriniams metams;</w:t>
            </w:r>
          </w:p>
          <w:p w14:paraId="314C69CE" w14:textId="715327E8" w:rsidR="00CA6495" w:rsidRPr="00231AE9" w:rsidRDefault="00CA6495" w:rsidP="00CA6495">
            <w:pPr>
              <w:rPr>
                <w:rFonts w:eastAsia="Calibri"/>
                <w:szCs w:val="24"/>
              </w:rPr>
            </w:pPr>
            <w:r w:rsidRPr="00231AE9">
              <w:rPr>
                <w:rFonts w:eastAsia="Calibri"/>
                <w:szCs w:val="24"/>
              </w:rPr>
              <w:t>11.2.3. Tiekėjas Prekes tiekė nepraleisdamas Prekių tiekimo terminų;</w:t>
            </w:r>
          </w:p>
          <w:p w14:paraId="5BFF1F84" w14:textId="06EBB926" w:rsidR="00CA6495" w:rsidRPr="00231AE9" w:rsidRDefault="00CA6495" w:rsidP="00CA6495">
            <w:pPr>
              <w:rPr>
                <w:rFonts w:eastAsia="Calibri"/>
                <w:color w:val="FF0000"/>
                <w:szCs w:val="24"/>
              </w:rPr>
            </w:pPr>
            <w:r w:rsidRPr="00231AE9">
              <w:rPr>
                <w:rFonts w:eastAsia="Calibri"/>
                <w:szCs w:val="24"/>
              </w:rPr>
              <w:t>11.2.4. Prekės suteiktos be trūkumų;</w:t>
            </w:r>
          </w:p>
        </w:tc>
      </w:tr>
      <w:tr w:rsidR="00CA6495" w14:paraId="0284242D" w14:textId="77777777">
        <w:trPr>
          <w:trHeight w:val="300"/>
        </w:trPr>
        <w:tc>
          <w:tcPr>
            <w:tcW w:w="9535" w:type="dxa"/>
            <w:gridSpan w:val="5"/>
          </w:tcPr>
          <w:p w14:paraId="05AABF93" w14:textId="77777777" w:rsidR="00CA6495" w:rsidRDefault="00CA6495" w:rsidP="00CA6495">
            <w:pPr>
              <w:jc w:val="center"/>
              <w:rPr>
                <w:b/>
                <w:bCs/>
                <w:kern w:val="2"/>
                <w:szCs w:val="24"/>
              </w:rPr>
            </w:pPr>
            <w:r>
              <w:rPr>
                <w:b/>
                <w:bCs/>
                <w:kern w:val="2"/>
                <w:szCs w:val="24"/>
              </w:rPr>
              <w:t>12. SUTARTIES NUTRAUKIMAS</w:t>
            </w:r>
          </w:p>
        </w:tc>
      </w:tr>
      <w:tr w:rsidR="00CA6495" w14:paraId="02CDEAC4" w14:textId="77777777">
        <w:trPr>
          <w:trHeight w:val="300"/>
        </w:trPr>
        <w:tc>
          <w:tcPr>
            <w:tcW w:w="2532" w:type="dxa"/>
          </w:tcPr>
          <w:p w14:paraId="226C878D" w14:textId="77777777" w:rsidR="00CA6495" w:rsidRDefault="00CA6495" w:rsidP="00CA6495">
            <w:pPr>
              <w:rPr>
                <w:b/>
                <w:bCs/>
                <w:kern w:val="2"/>
                <w:szCs w:val="24"/>
              </w:rPr>
            </w:pPr>
            <w:r>
              <w:rPr>
                <w:b/>
                <w:bCs/>
                <w:kern w:val="2"/>
                <w:szCs w:val="24"/>
              </w:rPr>
              <w:t>12.1. Sutarties nutraukimo pagrindai</w:t>
            </w:r>
          </w:p>
        </w:tc>
        <w:tc>
          <w:tcPr>
            <w:tcW w:w="7003" w:type="dxa"/>
            <w:gridSpan w:val="4"/>
          </w:tcPr>
          <w:p w14:paraId="3898DE5A" w14:textId="77777777" w:rsidR="00CA6495" w:rsidRDefault="00CA6495" w:rsidP="00CA6495">
            <w:pPr>
              <w:rPr>
                <w:kern w:val="2"/>
                <w:szCs w:val="24"/>
              </w:rPr>
            </w:pPr>
            <w:r>
              <w:rPr>
                <w:kern w:val="2"/>
                <w:szCs w:val="24"/>
              </w:rPr>
              <w:t>Sutartis gali būti nutraukiama rašytiniu Šalių susitarimu arba vienašališkai, Bendrosiose sąlygose nustatyta tvarka.</w:t>
            </w:r>
          </w:p>
          <w:p w14:paraId="5B970107" w14:textId="77777777" w:rsidR="00CA6495" w:rsidRDefault="00CA6495" w:rsidP="00CA6495">
            <w:pPr>
              <w:rPr>
                <w:kern w:val="2"/>
                <w:szCs w:val="24"/>
              </w:rPr>
            </w:pPr>
          </w:p>
          <w:p w14:paraId="6FAE0A4C" w14:textId="29F4A7C0" w:rsidR="00CA6495" w:rsidRDefault="00CA6495" w:rsidP="00CA6495">
            <w:pPr>
              <w:rPr>
                <w:color w:val="4472C4"/>
                <w:kern w:val="2"/>
                <w:szCs w:val="24"/>
              </w:rPr>
            </w:pPr>
          </w:p>
        </w:tc>
      </w:tr>
      <w:tr w:rsidR="00CA6495" w14:paraId="69CB11D9" w14:textId="77777777">
        <w:trPr>
          <w:trHeight w:val="300"/>
        </w:trPr>
        <w:tc>
          <w:tcPr>
            <w:tcW w:w="2532" w:type="dxa"/>
          </w:tcPr>
          <w:p w14:paraId="30B41D12" w14:textId="77777777" w:rsidR="00CA6495" w:rsidRDefault="00CA6495" w:rsidP="00CA6495">
            <w:pPr>
              <w:rPr>
                <w:b/>
                <w:bCs/>
                <w:kern w:val="2"/>
                <w:szCs w:val="24"/>
              </w:rPr>
            </w:pPr>
            <w:r>
              <w:rPr>
                <w:b/>
                <w:bCs/>
                <w:kern w:val="2"/>
                <w:szCs w:val="24"/>
              </w:rPr>
              <w:t>12.2. Esminiai Sutarties pažeidimai</w:t>
            </w:r>
          </w:p>
          <w:p w14:paraId="08CC1A68" w14:textId="77777777" w:rsidR="00CA6495" w:rsidRDefault="00CA6495" w:rsidP="00CA6495">
            <w:pPr>
              <w:rPr>
                <w:b/>
                <w:bCs/>
                <w:kern w:val="2"/>
                <w:szCs w:val="24"/>
              </w:rPr>
            </w:pPr>
          </w:p>
        </w:tc>
        <w:tc>
          <w:tcPr>
            <w:tcW w:w="7003" w:type="dxa"/>
            <w:gridSpan w:val="4"/>
          </w:tcPr>
          <w:p w14:paraId="22192202" w14:textId="27B6C5D3" w:rsidR="00CA6495" w:rsidRPr="00F16206" w:rsidRDefault="00CA6495" w:rsidP="00CA6495">
            <w:pPr>
              <w:rPr>
                <w:kern w:val="2"/>
                <w:szCs w:val="24"/>
              </w:rPr>
            </w:pPr>
            <w:r w:rsidRPr="00F16206">
              <w:rPr>
                <w:kern w:val="2"/>
                <w:szCs w:val="24"/>
              </w:rPr>
              <w:t>12.2.1. jeigu Tiekėjas nevykdo prisiimtų įsipareigojimų už Sutartyje nustatytą Sutarties įkainius;</w:t>
            </w:r>
          </w:p>
          <w:p w14:paraId="7092C4D1" w14:textId="46FF60CB" w:rsidR="00CA6495" w:rsidRPr="00F16206" w:rsidRDefault="00CA6495" w:rsidP="00CA6495">
            <w:pPr>
              <w:spacing w:line="257" w:lineRule="auto"/>
              <w:jc w:val="both"/>
              <w:rPr>
                <w:rFonts w:eastAsia="Arial"/>
                <w:kern w:val="2"/>
                <w:szCs w:val="24"/>
              </w:rPr>
            </w:pPr>
            <w:r w:rsidRPr="00F16206">
              <w:rPr>
                <w:rFonts w:eastAsia="Arial"/>
                <w:kern w:val="2"/>
                <w:szCs w:val="24"/>
              </w:rPr>
              <w:t>12.2.</w:t>
            </w:r>
            <w:r w:rsidR="00231AE9" w:rsidRPr="00F16206">
              <w:rPr>
                <w:rFonts w:eastAsia="Arial"/>
                <w:kern w:val="2"/>
                <w:szCs w:val="24"/>
              </w:rPr>
              <w:t>2</w:t>
            </w:r>
            <w:r w:rsidRPr="00F16206">
              <w:rPr>
                <w:rFonts w:eastAsia="Arial"/>
                <w:kern w:val="2"/>
                <w:szCs w:val="24"/>
              </w:rPr>
              <w:t>. jeigu Tiekėjas nesilaiko Sutartyje nustatytų Prekių tiekimo terminų 2 (du) kartus iš eilės;</w:t>
            </w:r>
          </w:p>
          <w:p w14:paraId="49957558" w14:textId="1CC2F487" w:rsidR="00CA6495" w:rsidRPr="00F16206" w:rsidRDefault="00CA6495" w:rsidP="00CA6495">
            <w:pPr>
              <w:tabs>
                <w:tab w:val="left" w:pos="567"/>
                <w:tab w:val="left" w:pos="851"/>
                <w:tab w:val="left" w:pos="992"/>
                <w:tab w:val="left" w:pos="1134"/>
              </w:tabs>
              <w:spacing w:line="257" w:lineRule="auto"/>
              <w:jc w:val="both"/>
              <w:rPr>
                <w:rFonts w:eastAsia="Arial"/>
                <w:kern w:val="2"/>
                <w:szCs w:val="24"/>
              </w:rPr>
            </w:pPr>
            <w:r w:rsidRPr="00F16206">
              <w:rPr>
                <w:rFonts w:eastAsia="Arial"/>
                <w:kern w:val="2"/>
                <w:szCs w:val="24"/>
              </w:rPr>
              <w:t>12.2.</w:t>
            </w:r>
            <w:r w:rsidR="00231AE9" w:rsidRPr="00F16206">
              <w:rPr>
                <w:rFonts w:eastAsia="Arial"/>
                <w:kern w:val="2"/>
                <w:szCs w:val="24"/>
              </w:rPr>
              <w:t>3</w:t>
            </w:r>
            <w:r w:rsidRPr="00F16206">
              <w:rPr>
                <w:rFonts w:eastAsia="Arial"/>
                <w:kern w:val="2"/>
                <w:szCs w:val="24"/>
              </w:rPr>
              <w:t>. jeigu Tiekėjas pažeidžia Prekių pristatymo terminus ir priskaičiuotų netesybų už vėlavimą suma viršija 20 (dvidešimt) proc. Pradinės sutarties vertės;</w:t>
            </w:r>
          </w:p>
          <w:p w14:paraId="05C38EB5" w14:textId="6B89487E" w:rsidR="00CA6495" w:rsidRPr="00F16206" w:rsidRDefault="00CA6495" w:rsidP="00CA6495">
            <w:pPr>
              <w:tabs>
                <w:tab w:val="left" w:pos="567"/>
                <w:tab w:val="left" w:pos="851"/>
                <w:tab w:val="left" w:pos="992"/>
                <w:tab w:val="left" w:pos="1134"/>
              </w:tabs>
              <w:spacing w:line="257" w:lineRule="auto"/>
              <w:jc w:val="both"/>
              <w:rPr>
                <w:rFonts w:eastAsia="Arial"/>
                <w:kern w:val="2"/>
                <w:szCs w:val="24"/>
              </w:rPr>
            </w:pPr>
            <w:r w:rsidRPr="00F16206">
              <w:rPr>
                <w:rFonts w:eastAsia="Arial"/>
                <w:kern w:val="2"/>
                <w:szCs w:val="24"/>
              </w:rPr>
              <w:t>12.2.</w:t>
            </w:r>
            <w:r w:rsidR="00231AE9" w:rsidRPr="00F16206">
              <w:rPr>
                <w:rFonts w:eastAsia="Arial"/>
                <w:kern w:val="2"/>
                <w:szCs w:val="24"/>
              </w:rPr>
              <w:t>4</w:t>
            </w:r>
            <w:r w:rsidRPr="00F16206">
              <w:rPr>
                <w:rFonts w:eastAsia="Arial"/>
                <w:kern w:val="2"/>
                <w:szCs w:val="24"/>
              </w:rPr>
              <w:t>. Tiekėjas pažeidžia Prekių pristatymo terminus ir dėl Prekių pristatymo vėlavimo Prekės tampa nebereikalingos;</w:t>
            </w:r>
          </w:p>
          <w:p w14:paraId="3A467226" w14:textId="2D5604A9" w:rsidR="00CA6495" w:rsidRPr="00F16206" w:rsidRDefault="00CA6495" w:rsidP="00CA6495">
            <w:pPr>
              <w:tabs>
                <w:tab w:val="left" w:pos="567"/>
                <w:tab w:val="left" w:pos="851"/>
                <w:tab w:val="left" w:pos="992"/>
                <w:tab w:val="left" w:pos="1134"/>
              </w:tabs>
              <w:spacing w:line="257" w:lineRule="auto"/>
              <w:jc w:val="both"/>
              <w:rPr>
                <w:rFonts w:eastAsia="Arial"/>
                <w:kern w:val="2"/>
                <w:szCs w:val="24"/>
              </w:rPr>
            </w:pPr>
            <w:r w:rsidRPr="00F16206">
              <w:rPr>
                <w:rFonts w:eastAsia="Arial"/>
                <w:kern w:val="2"/>
                <w:szCs w:val="24"/>
              </w:rPr>
              <w:t>12.2.</w:t>
            </w:r>
            <w:r w:rsidR="00231AE9" w:rsidRPr="00F16206">
              <w:rPr>
                <w:rFonts w:eastAsia="Arial"/>
                <w:kern w:val="2"/>
                <w:szCs w:val="24"/>
              </w:rPr>
              <w:t>5</w:t>
            </w:r>
            <w:r w:rsidRPr="00F16206">
              <w:rPr>
                <w:rFonts w:eastAsia="Arial"/>
                <w:kern w:val="2"/>
                <w:szCs w:val="24"/>
              </w:rPr>
              <w:t>. Tiekėjas daugiau kaip 2 (du) kartus pristato Prekes, kurios neatitinka Sutartyje ir (ar) Įstatymuose nustatytų reikalavimų Prekėms;</w:t>
            </w:r>
          </w:p>
          <w:p w14:paraId="03DDA9E3" w14:textId="37BAB0FF" w:rsidR="00CA6495" w:rsidRDefault="00CA6495" w:rsidP="00CA6495">
            <w:pPr>
              <w:tabs>
                <w:tab w:val="left" w:pos="567"/>
                <w:tab w:val="left" w:pos="851"/>
                <w:tab w:val="left" w:pos="992"/>
                <w:tab w:val="left" w:pos="1134"/>
              </w:tabs>
              <w:spacing w:line="257" w:lineRule="auto"/>
              <w:jc w:val="both"/>
              <w:rPr>
                <w:rFonts w:eastAsia="Arial"/>
                <w:color w:val="FF0000"/>
                <w:kern w:val="2"/>
                <w:szCs w:val="24"/>
              </w:rPr>
            </w:pPr>
          </w:p>
        </w:tc>
      </w:tr>
      <w:tr w:rsidR="00CA6495" w14:paraId="66C5FB47" w14:textId="77777777">
        <w:trPr>
          <w:trHeight w:val="300"/>
        </w:trPr>
        <w:tc>
          <w:tcPr>
            <w:tcW w:w="9535" w:type="dxa"/>
            <w:gridSpan w:val="5"/>
          </w:tcPr>
          <w:p w14:paraId="2E78AE5D" w14:textId="06B50243" w:rsidR="00CA6495" w:rsidRDefault="00CA6495" w:rsidP="00CA6495">
            <w:pPr>
              <w:jc w:val="center"/>
              <w:rPr>
                <w:kern w:val="2"/>
                <w:szCs w:val="24"/>
              </w:rPr>
            </w:pPr>
            <w:r>
              <w:rPr>
                <w:b/>
                <w:bCs/>
                <w:kern w:val="2"/>
                <w:szCs w:val="24"/>
              </w:rPr>
              <w:lastRenderedPageBreak/>
              <w:t xml:space="preserve">13. APLINKOSAUGINIAI IR SOCIALINIAI KRITERIJAI </w:t>
            </w:r>
          </w:p>
        </w:tc>
      </w:tr>
      <w:tr w:rsidR="00CA6495" w14:paraId="2A940830" w14:textId="77777777">
        <w:trPr>
          <w:trHeight w:val="300"/>
        </w:trPr>
        <w:tc>
          <w:tcPr>
            <w:tcW w:w="2532" w:type="dxa"/>
          </w:tcPr>
          <w:p w14:paraId="5445B64C" w14:textId="77777777" w:rsidR="00CA6495" w:rsidRDefault="00CA6495" w:rsidP="00CA6495">
            <w:pPr>
              <w:rPr>
                <w:b/>
                <w:bCs/>
                <w:kern w:val="2"/>
                <w:szCs w:val="24"/>
              </w:rPr>
            </w:pPr>
            <w:r>
              <w:rPr>
                <w:b/>
                <w:bCs/>
                <w:kern w:val="2"/>
                <w:szCs w:val="24"/>
              </w:rPr>
              <w:t>13.1. Aplinkosauginių kriterijų nustatymo teisinis pagrindas</w:t>
            </w:r>
          </w:p>
        </w:tc>
        <w:tc>
          <w:tcPr>
            <w:tcW w:w="7003" w:type="dxa"/>
            <w:gridSpan w:val="4"/>
          </w:tcPr>
          <w:p w14:paraId="004A55DD" w14:textId="6108F0C8" w:rsidR="00CA6495" w:rsidRDefault="00CA6495" w:rsidP="00CA6495">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231AE9" w:rsidRPr="00231AE9">
              <w:rPr>
                <w:rFonts w:cstheme="minorHAnsi"/>
                <w:color w:val="000000" w:themeColor="text1"/>
              </w:rPr>
              <w:t xml:space="preserve"> 4.4.4.4 (prekė yra tvirta, ilgaamžė, funkcionali, ji ar jos sudedamosios dalys tinka naudoti daug kartų ir (ar) lengvai pataisomos, ir (ar) pakeičiamos</w:t>
            </w:r>
            <w:r>
              <w:rPr>
                <w:color w:val="000000"/>
                <w:kern w:val="2"/>
                <w:szCs w:val="24"/>
                <w:shd w:val="clear" w:color="auto" w:fill="FFFFFF"/>
              </w:rPr>
              <w:t>.</w:t>
            </w:r>
            <w:r>
              <w:rPr>
                <w:color w:val="000000"/>
                <w:kern w:val="2"/>
                <w:szCs w:val="24"/>
              </w:rPr>
              <w:t> </w:t>
            </w:r>
          </w:p>
          <w:p w14:paraId="191790E4" w14:textId="77777777" w:rsidR="00231AE9" w:rsidRDefault="00231AE9" w:rsidP="00CA6495">
            <w:pPr>
              <w:rPr>
                <w:color w:val="000000"/>
                <w:kern w:val="2"/>
                <w:szCs w:val="24"/>
              </w:rPr>
            </w:pPr>
          </w:p>
          <w:p w14:paraId="3ECCA1C1" w14:textId="77777777" w:rsidR="00CA6495" w:rsidRPr="00231AE9" w:rsidRDefault="00CA6495" w:rsidP="00CA6495">
            <w:pPr>
              <w:rPr>
                <w:kern w:val="2"/>
                <w:szCs w:val="24"/>
                <w:shd w:val="clear" w:color="auto" w:fill="FFFFFF"/>
              </w:rPr>
            </w:pPr>
            <w:r w:rsidRPr="00231AE9">
              <w:rPr>
                <w:kern w:val="2"/>
                <w:szCs w:val="24"/>
                <w:shd w:val="clear" w:color="auto" w:fill="FFFFFF"/>
              </w:rPr>
              <w:t>Nustačius, kad Tiekėjas šiame papunktyje nustatyto kriterijaus (-jų) nesilaiko, Tiekėjui taikoma Specialiųjų sąlygų 9.5 punkte nurodyto dydžio bauda.</w:t>
            </w:r>
          </w:p>
          <w:p w14:paraId="4B6631DF" w14:textId="77777777" w:rsidR="00CA6495" w:rsidRDefault="00CA6495" w:rsidP="00CA6495">
            <w:pPr>
              <w:rPr>
                <w:b/>
                <w:bCs/>
                <w:kern w:val="2"/>
                <w:szCs w:val="24"/>
              </w:rPr>
            </w:pPr>
          </w:p>
        </w:tc>
      </w:tr>
      <w:tr w:rsidR="00CA6495" w14:paraId="032072CC" w14:textId="77777777">
        <w:trPr>
          <w:trHeight w:val="300"/>
        </w:trPr>
        <w:tc>
          <w:tcPr>
            <w:tcW w:w="2532" w:type="dxa"/>
          </w:tcPr>
          <w:p w14:paraId="0C0ADA8E" w14:textId="77777777" w:rsidR="00CA6495" w:rsidRDefault="00CA6495" w:rsidP="00CA6495">
            <w:pPr>
              <w:rPr>
                <w:b/>
                <w:bCs/>
                <w:kern w:val="2"/>
                <w:szCs w:val="24"/>
              </w:rPr>
            </w:pPr>
            <w:r>
              <w:rPr>
                <w:b/>
                <w:bCs/>
                <w:kern w:val="2"/>
                <w:szCs w:val="24"/>
              </w:rPr>
              <w:t>13.2.  Su perkamomis Prekėmis susiję socialiniai kriterijai</w:t>
            </w:r>
          </w:p>
        </w:tc>
        <w:tc>
          <w:tcPr>
            <w:tcW w:w="7003" w:type="dxa"/>
            <w:gridSpan w:val="4"/>
          </w:tcPr>
          <w:p w14:paraId="7834229A" w14:textId="2F4505D8" w:rsidR="00CA6495" w:rsidRPr="00231AE9" w:rsidRDefault="00CA6495" w:rsidP="00CA6495">
            <w:pPr>
              <w:rPr>
                <w:color w:val="000000"/>
                <w:kern w:val="2"/>
                <w:szCs w:val="24"/>
                <w:shd w:val="clear" w:color="auto" w:fill="FFFFFF"/>
              </w:rPr>
            </w:pPr>
            <w:r>
              <w:rPr>
                <w:color w:val="000000"/>
                <w:kern w:val="2"/>
                <w:szCs w:val="24"/>
                <w:shd w:val="clear" w:color="auto" w:fill="FFFFFF"/>
              </w:rPr>
              <w:t>Netaikoma</w:t>
            </w:r>
          </w:p>
        </w:tc>
      </w:tr>
      <w:tr w:rsidR="00CA6495" w14:paraId="07F0FFD0" w14:textId="77777777">
        <w:trPr>
          <w:trHeight w:val="300"/>
        </w:trPr>
        <w:tc>
          <w:tcPr>
            <w:tcW w:w="9535" w:type="dxa"/>
            <w:gridSpan w:val="5"/>
          </w:tcPr>
          <w:p w14:paraId="0EE0B189" w14:textId="77777777" w:rsidR="00CA6495" w:rsidRDefault="00CA6495" w:rsidP="00CA6495">
            <w:pPr>
              <w:jc w:val="center"/>
              <w:rPr>
                <w:b/>
                <w:bCs/>
                <w:kern w:val="2"/>
                <w:szCs w:val="24"/>
              </w:rPr>
            </w:pPr>
            <w:r>
              <w:rPr>
                <w:b/>
                <w:bCs/>
                <w:kern w:val="2"/>
                <w:szCs w:val="24"/>
              </w:rPr>
              <w:t xml:space="preserve">14. BENDRŲJŲ SĄLYGŲ PAKEITIMAI IR PAPILDYMAI </w:t>
            </w:r>
          </w:p>
          <w:p w14:paraId="5D079BCD" w14:textId="77777777" w:rsidR="00CA6495" w:rsidRDefault="00CA6495" w:rsidP="00CA6495">
            <w:pPr>
              <w:jc w:val="center"/>
              <w:rPr>
                <w:kern w:val="2"/>
                <w:szCs w:val="24"/>
              </w:rPr>
            </w:pPr>
            <w:r>
              <w:rPr>
                <w:kern w:val="2"/>
                <w:szCs w:val="24"/>
              </w:rPr>
              <w:t xml:space="preserve">(jeigu būtina dėl konkretaus Sutarties dalyko specifikos) </w:t>
            </w:r>
          </w:p>
        </w:tc>
      </w:tr>
      <w:tr w:rsidR="00CA6495" w14:paraId="6259D831" w14:textId="77777777">
        <w:trPr>
          <w:trHeight w:val="300"/>
        </w:trPr>
        <w:tc>
          <w:tcPr>
            <w:tcW w:w="2532" w:type="dxa"/>
          </w:tcPr>
          <w:p w14:paraId="43927719" w14:textId="77777777" w:rsidR="00CA6495" w:rsidRDefault="00CA6495" w:rsidP="00CA6495">
            <w:pPr>
              <w:rPr>
                <w:b/>
                <w:bCs/>
                <w:kern w:val="2"/>
                <w:szCs w:val="24"/>
              </w:rPr>
            </w:pPr>
            <w:r>
              <w:rPr>
                <w:b/>
                <w:bCs/>
                <w:kern w:val="2"/>
                <w:szCs w:val="24"/>
              </w:rPr>
              <w:t xml:space="preserve">14.1. </w:t>
            </w:r>
          </w:p>
        </w:tc>
        <w:tc>
          <w:tcPr>
            <w:tcW w:w="7003" w:type="dxa"/>
            <w:gridSpan w:val="4"/>
          </w:tcPr>
          <w:p w14:paraId="612BA4B0" w14:textId="77777777" w:rsidR="00CA6495" w:rsidRDefault="00CA6495" w:rsidP="00CA6495">
            <w:pPr>
              <w:rPr>
                <w:kern w:val="2"/>
                <w:szCs w:val="24"/>
              </w:rPr>
            </w:pPr>
            <w:r>
              <w:rPr>
                <w:kern w:val="2"/>
                <w:szCs w:val="24"/>
              </w:rPr>
              <w:t>Šalys susitaria pakeisti nurodytą Sutarties Bendrųjų sąlygų punktą ir išdėstyti jį nauja redakcija: ____.</w:t>
            </w:r>
          </w:p>
        </w:tc>
      </w:tr>
      <w:tr w:rsidR="00CA6495" w14:paraId="35D09A71" w14:textId="77777777">
        <w:trPr>
          <w:trHeight w:val="300"/>
        </w:trPr>
        <w:tc>
          <w:tcPr>
            <w:tcW w:w="2532" w:type="dxa"/>
          </w:tcPr>
          <w:p w14:paraId="20C1F51E" w14:textId="77777777" w:rsidR="00CA6495" w:rsidRDefault="00CA6495" w:rsidP="00CA6495">
            <w:pPr>
              <w:rPr>
                <w:b/>
                <w:bCs/>
                <w:kern w:val="2"/>
                <w:szCs w:val="24"/>
              </w:rPr>
            </w:pPr>
            <w:r>
              <w:rPr>
                <w:b/>
                <w:bCs/>
                <w:kern w:val="2"/>
                <w:szCs w:val="24"/>
              </w:rPr>
              <w:t>14.5.</w:t>
            </w:r>
          </w:p>
        </w:tc>
        <w:tc>
          <w:tcPr>
            <w:tcW w:w="7003" w:type="dxa"/>
            <w:gridSpan w:val="4"/>
          </w:tcPr>
          <w:p w14:paraId="4BE5468E" w14:textId="77777777" w:rsidR="00CA6495" w:rsidRDefault="00CA6495" w:rsidP="00CA649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A6495" w14:paraId="063A7063" w14:textId="77777777">
        <w:trPr>
          <w:trHeight w:val="300"/>
        </w:trPr>
        <w:tc>
          <w:tcPr>
            <w:tcW w:w="9535" w:type="dxa"/>
            <w:gridSpan w:val="5"/>
          </w:tcPr>
          <w:p w14:paraId="1EC1A743" w14:textId="77777777" w:rsidR="00CA6495" w:rsidRDefault="00CA6495" w:rsidP="00CA6495">
            <w:pPr>
              <w:jc w:val="center"/>
              <w:rPr>
                <w:b/>
                <w:bCs/>
                <w:kern w:val="2"/>
                <w:szCs w:val="24"/>
              </w:rPr>
            </w:pPr>
            <w:r>
              <w:rPr>
                <w:b/>
                <w:bCs/>
                <w:kern w:val="2"/>
                <w:szCs w:val="24"/>
              </w:rPr>
              <w:t>15. SUTARTIES PRIEDAI</w:t>
            </w:r>
          </w:p>
        </w:tc>
      </w:tr>
      <w:tr w:rsidR="00CA6495" w14:paraId="1493342A" w14:textId="77777777">
        <w:trPr>
          <w:trHeight w:val="300"/>
        </w:trPr>
        <w:tc>
          <w:tcPr>
            <w:tcW w:w="2532" w:type="dxa"/>
          </w:tcPr>
          <w:p w14:paraId="0AF63E8A" w14:textId="77777777" w:rsidR="00CA6495" w:rsidRDefault="00CA6495" w:rsidP="00CA6495">
            <w:pPr>
              <w:jc w:val="center"/>
              <w:rPr>
                <w:b/>
                <w:bCs/>
                <w:kern w:val="2"/>
                <w:szCs w:val="24"/>
              </w:rPr>
            </w:pPr>
            <w:r>
              <w:rPr>
                <w:b/>
                <w:bCs/>
                <w:kern w:val="2"/>
                <w:szCs w:val="24"/>
              </w:rPr>
              <w:t>15.1. Priedas Nr. 1</w:t>
            </w:r>
          </w:p>
        </w:tc>
        <w:tc>
          <w:tcPr>
            <w:tcW w:w="7003" w:type="dxa"/>
            <w:gridSpan w:val="4"/>
          </w:tcPr>
          <w:p w14:paraId="23C9ECEE" w14:textId="26F89737" w:rsidR="00CA6495" w:rsidRDefault="004C329F" w:rsidP="00CA6495">
            <w:pPr>
              <w:jc w:val="center"/>
              <w:rPr>
                <w:b/>
                <w:bCs/>
                <w:kern w:val="2"/>
                <w:szCs w:val="24"/>
              </w:rPr>
            </w:pPr>
            <w:r>
              <w:rPr>
                <w:b/>
                <w:bCs/>
                <w:kern w:val="2"/>
                <w:szCs w:val="24"/>
              </w:rPr>
              <w:t>Techninė specifikacija</w:t>
            </w:r>
          </w:p>
        </w:tc>
      </w:tr>
      <w:tr w:rsidR="00CA6495" w14:paraId="4C75E455" w14:textId="77777777">
        <w:trPr>
          <w:trHeight w:val="300"/>
        </w:trPr>
        <w:tc>
          <w:tcPr>
            <w:tcW w:w="2532" w:type="dxa"/>
          </w:tcPr>
          <w:p w14:paraId="6E44F098" w14:textId="77777777" w:rsidR="00CA6495" w:rsidRDefault="00CA6495" w:rsidP="00CA6495">
            <w:pPr>
              <w:jc w:val="center"/>
              <w:rPr>
                <w:b/>
                <w:bCs/>
                <w:kern w:val="2"/>
                <w:szCs w:val="24"/>
              </w:rPr>
            </w:pPr>
            <w:r>
              <w:rPr>
                <w:b/>
                <w:bCs/>
                <w:kern w:val="2"/>
                <w:szCs w:val="24"/>
              </w:rPr>
              <w:t>15.2. Priedas Nr. 2</w:t>
            </w:r>
          </w:p>
        </w:tc>
        <w:tc>
          <w:tcPr>
            <w:tcW w:w="7003" w:type="dxa"/>
            <w:gridSpan w:val="4"/>
          </w:tcPr>
          <w:p w14:paraId="65CEE00B" w14:textId="70867014" w:rsidR="00CA6495" w:rsidRDefault="004C329F" w:rsidP="00CA6495">
            <w:pPr>
              <w:jc w:val="center"/>
              <w:rPr>
                <w:b/>
                <w:bCs/>
                <w:kern w:val="2"/>
                <w:szCs w:val="24"/>
              </w:rPr>
            </w:pPr>
            <w:r>
              <w:rPr>
                <w:b/>
                <w:bCs/>
                <w:kern w:val="2"/>
                <w:szCs w:val="24"/>
              </w:rPr>
              <w:t xml:space="preserve">Pasiūlymas </w:t>
            </w:r>
          </w:p>
        </w:tc>
      </w:tr>
      <w:tr w:rsidR="00CA6495" w14:paraId="369E96F2" w14:textId="77777777">
        <w:trPr>
          <w:trHeight w:val="300"/>
        </w:trPr>
        <w:tc>
          <w:tcPr>
            <w:tcW w:w="2532" w:type="dxa"/>
          </w:tcPr>
          <w:p w14:paraId="61C55EA7" w14:textId="77777777" w:rsidR="00CA6495" w:rsidRDefault="00CA6495" w:rsidP="00CA6495">
            <w:pPr>
              <w:jc w:val="center"/>
              <w:rPr>
                <w:b/>
                <w:bCs/>
                <w:kern w:val="2"/>
                <w:szCs w:val="24"/>
              </w:rPr>
            </w:pPr>
            <w:r>
              <w:rPr>
                <w:b/>
                <w:bCs/>
                <w:kern w:val="2"/>
                <w:szCs w:val="24"/>
              </w:rPr>
              <w:t>15.3. Priedas Nr. 3</w:t>
            </w:r>
          </w:p>
        </w:tc>
        <w:tc>
          <w:tcPr>
            <w:tcW w:w="7003" w:type="dxa"/>
            <w:gridSpan w:val="4"/>
          </w:tcPr>
          <w:p w14:paraId="6BCD1B56" w14:textId="77777777" w:rsidR="00CA6495" w:rsidRDefault="00CA6495" w:rsidP="00CA6495">
            <w:pPr>
              <w:jc w:val="center"/>
              <w:rPr>
                <w:b/>
                <w:bCs/>
                <w:kern w:val="2"/>
                <w:szCs w:val="24"/>
              </w:rPr>
            </w:pPr>
          </w:p>
        </w:tc>
      </w:tr>
      <w:tr w:rsidR="00CA6495" w14:paraId="143ECD90" w14:textId="77777777">
        <w:trPr>
          <w:trHeight w:val="300"/>
        </w:trPr>
        <w:tc>
          <w:tcPr>
            <w:tcW w:w="2532" w:type="dxa"/>
          </w:tcPr>
          <w:p w14:paraId="7D11A08C" w14:textId="77777777" w:rsidR="00CA6495" w:rsidRDefault="00CA6495" w:rsidP="00CA6495">
            <w:pPr>
              <w:jc w:val="center"/>
              <w:rPr>
                <w:b/>
                <w:bCs/>
                <w:kern w:val="2"/>
                <w:szCs w:val="24"/>
              </w:rPr>
            </w:pPr>
            <w:r>
              <w:rPr>
                <w:b/>
                <w:bCs/>
                <w:kern w:val="2"/>
                <w:szCs w:val="24"/>
              </w:rPr>
              <w:t>15.4. Priedas Nr. 4</w:t>
            </w:r>
          </w:p>
        </w:tc>
        <w:tc>
          <w:tcPr>
            <w:tcW w:w="7003" w:type="dxa"/>
            <w:gridSpan w:val="4"/>
          </w:tcPr>
          <w:p w14:paraId="28490483" w14:textId="77777777" w:rsidR="00CA6495" w:rsidRDefault="00CA6495" w:rsidP="00CA6495">
            <w:pPr>
              <w:jc w:val="center"/>
              <w:rPr>
                <w:b/>
                <w:bCs/>
                <w:kern w:val="2"/>
                <w:szCs w:val="24"/>
              </w:rPr>
            </w:pPr>
          </w:p>
        </w:tc>
      </w:tr>
      <w:tr w:rsidR="00CA6495" w14:paraId="13623D1A" w14:textId="77777777">
        <w:trPr>
          <w:trHeight w:val="300"/>
        </w:trPr>
        <w:tc>
          <w:tcPr>
            <w:tcW w:w="2532" w:type="dxa"/>
          </w:tcPr>
          <w:p w14:paraId="4860DB16" w14:textId="77777777" w:rsidR="00CA6495" w:rsidRDefault="00CA6495" w:rsidP="00CA6495">
            <w:pPr>
              <w:jc w:val="center"/>
              <w:rPr>
                <w:b/>
                <w:bCs/>
                <w:kern w:val="2"/>
                <w:szCs w:val="24"/>
              </w:rPr>
            </w:pPr>
            <w:r>
              <w:rPr>
                <w:b/>
                <w:bCs/>
                <w:kern w:val="2"/>
                <w:szCs w:val="24"/>
              </w:rPr>
              <w:t>15.5. Priedas Nr. 5</w:t>
            </w:r>
          </w:p>
        </w:tc>
        <w:tc>
          <w:tcPr>
            <w:tcW w:w="7003" w:type="dxa"/>
            <w:gridSpan w:val="4"/>
          </w:tcPr>
          <w:p w14:paraId="46C1C9A9" w14:textId="77777777" w:rsidR="00CA6495" w:rsidRDefault="00CA6495" w:rsidP="00CA6495">
            <w:pPr>
              <w:jc w:val="center"/>
              <w:rPr>
                <w:b/>
                <w:bCs/>
                <w:kern w:val="2"/>
                <w:szCs w:val="24"/>
              </w:rPr>
            </w:pPr>
          </w:p>
        </w:tc>
      </w:tr>
      <w:tr w:rsidR="00CA6495" w14:paraId="29AA4422" w14:textId="77777777">
        <w:tc>
          <w:tcPr>
            <w:tcW w:w="9535" w:type="dxa"/>
            <w:gridSpan w:val="5"/>
          </w:tcPr>
          <w:p w14:paraId="3ACEC6B8" w14:textId="77777777" w:rsidR="00CA6495" w:rsidRDefault="00CA6495" w:rsidP="00CA6495">
            <w:pPr>
              <w:jc w:val="center"/>
              <w:rPr>
                <w:b/>
                <w:bCs/>
                <w:kern w:val="2"/>
                <w:szCs w:val="24"/>
              </w:rPr>
            </w:pPr>
            <w:r>
              <w:rPr>
                <w:b/>
                <w:bCs/>
                <w:kern w:val="2"/>
                <w:szCs w:val="24"/>
              </w:rPr>
              <w:t>16. ŠALIŲ ATSTOVŲ PARAŠAI</w:t>
            </w:r>
          </w:p>
        </w:tc>
      </w:tr>
      <w:tr w:rsidR="00CA649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A6495" w:rsidRDefault="00CA6495" w:rsidP="00CA649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A6495" w:rsidRDefault="00CA6495" w:rsidP="00CA6495">
            <w:pPr>
              <w:jc w:val="center"/>
              <w:rPr>
                <w:b/>
                <w:bCs/>
                <w:kern w:val="2"/>
                <w:szCs w:val="24"/>
              </w:rPr>
            </w:pPr>
            <w:r>
              <w:rPr>
                <w:b/>
                <w:bCs/>
                <w:kern w:val="2"/>
                <w:szCs w:val="24"/>
              </w:rPr>
              <w:t>TIEKĖJAS</w:t>
            </w:r>
          </w:p>
        </w:tc>
      </w:tr>
      <w:tr w:rsidR="00CA649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30F1451" w:rsidR="00CA6495" w:rsidRPr="00391809" w:rsidRDefault="00391809" w:rsidP="00391809">
            <w:pPr>
              <w:jc w:val="center"/>
              <w:rPr>
                <w:kern w:val="2"/>
                <w:szCs w:val="24"/>
              </w:rPr>
            </w:pPr>
            <w:r w:rsidRPr="00391809">
              <w:rPr>
                <w:kern w:val="2"/>
                <w:szCs w:val="24"/>
              </w:rPr>
              <w:t>Audrius Arcišauskas</w:t>
            </w:r>
          </w:p>
        </w:tc>
        <w:tc>
          <w:tcPr>
            <w:tcW w:w="4748" w:type="dxa"/>
            <w:tcBorders>
              <w:top w:val="single" w:sz="4" w:space="0" w:color="auto"/>
              <w:left w:val="single" w:sz="4" w:space="0" w:color="auto"/>
              <w:bottom w:val="single" w:sz="4" w:space="0" w:color="auto"/>
              <w:right w:val="single" w:sz="4" w:space="0" w:color="auto"/>
            </w:tcBorders>
          </w:tcPr>
          <w:p w14:paraId="7C5FC22D" w14:textId="5E514522" w:rsidR="00CA6495" w:rsidRPr="00391809" w:rsidRDefault="00391809" w:rsidP="00391809">
            <w:pPr>
              <w:jc w:val="center"/>
              <w:rPr>
                <w:kern w:val="2"/>
                <w:szCs w:val="24"/>
              </w:rPr>
            </w:pPr>
            <w:r w:rsidRPr="00391809">
              <w:rPr>
                <w:kern w:val="2"/>
                <w:szCs w:val="24"/>
              </w:rPr>
              <w:t>Algirdas Kvalkauskas</w:t>
            </w:r>
          </w:p>
        </w:tc>
      </w:tr>
      <w:tr w:rsidR="00CA649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A6495" w:rsidRPr="00391809" w:rsidRDefault="00CA6495" w:rsidP="00CA6495">
            <w:pPr>
              <w:jc w:val="center"/>
              <w:rPr>
                <w:b/>
                <w:bCs/>
                <w:kern w:val="2"/>
                <w:szCs w:val="24"/>
              </w:rPr>
            </w:pPr>
          </w:p>
          <w:p w14:paraId="5F978D19" w14:textId="77777777" w:rsidR="00CA6495" w:rsidRPr="00391809" w:rsidRDefault="00CA6495" w:rsidP="00CA6495">
            <w:pPr>
              <w:jc w:val="center"/>
              <w:rPr>
                <w:b/>
                <w:bCs/>
                <w:kern w:val="2"/>
                <w:szCs w:val="24"/>
              </w:rPr>
            </w:pPr>
            <w:r w:rsidRPr="00391809">
              <w:rPr>
                <w:b/>
                <w:bCs/>
                <w:kern w:val="2"/>
                <w:szCs w:val="24"/>
              </w:rPr>
              <w:t>(parašas)</w:t>
            </w:r>
          </w:p>
          <w:p w14:paraId="540CDEA8" w14:textId="77777777" w:rsidR="00CA6495" w:rsidRPr="00391809" w:rsidRDefault="00CA6495" w:rsidP="00CA6495">
            <w:pPr>
              <w:jc w:val="center"/>
              <w:rPr>
                <w:b/>
                <w:bCs/>
                <w:kern w:val="2"/>
                <w:szCs w:val="24"/>
              </w:rPr>
            </w:pPr>
          </w:p>
          <w:p w14:paraId="0CC6C66D" w14:textId="77777777" w:rsidR="00CA6495" w:rsidRPr="00391809" w:rsidRDefault="00CA6495" w:rsidP="00CA6495">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A6495" w:rsidRPr="00391809" w:rsidRDefault="00CA6495" w:rsidP="00CA6495">
            <w:pPr>
              <w:jc w:val="center"/>
              <w:rPr>
                <w:b/>
                <w:bCs/>
                <w:kern w:val="2"/>
                <w:szCs w:val="24"/>
              </w:rPr>
            </w:pPr>
          </w:p>
          <w:p w14:paraId="449EF7AE" w14:textId="77777777" w:rsidR="00CA6495" w:rsidRPr="00391809" w:rsidRDefault="00CA6495" w:rsidP="00CA6495">
            <w:pPr>
              <w:jc w:val="center"/>
              <w:rPr>
                <w:b/>
                <w:bCs/>
                <w:kern w:val="2"/>
                <w:szCs w:val="24"/>
              </w:rPr>
            </w:pPr>
            <w:r w:rsidRPr="00391809">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01157" w14:textId="77777777" w:rsidR="00CE27DB" w:rsidRDefault="00CE27DB">
      <w:r>
        <w:separator/>
      </w:r>
    </w:p>
  </w:endnote>
  <w:endnote w:type="continuationSeparator" w:id="0">
    <w:p w14:paraId="348035A6" w14:textId="77777777" w:rsidR="00CE27DB" w:rsidRDefault="00CE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9048B" w14:textId="77777777" w:rsidR="00CE27DB" w:rsidRDefault="00CE27DB">
      <w:r>
        <w:separator/>
      </w:r>
    </w:p>
  </w:footnote>
  <w:footnote w:type="continuationSeparator" w:id="0">
    <w:p w14:paraId="22D1928A" w14:textId="77777777" w:rsidR="00CE27DB" w:rsidRDefault="00CE2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1065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0C6"/>
    <w:rsid w:val="0008491E"/>
    <w:rsid w:val="001B2EB7"/>
    <w:rsid w:val="00201517"/>
    <w:rsid w:val="00202E5E"/>
    <w:rsid w:val="00231AE9"/>
    <w:rsid w:val="002F0B5F"/>
    <w:rsid w:val="003301D9"/>
    <w:rsid w:val="00391809"/>
    <w:rsid w:val="003B2818"/>
    <w:rsid w:val="003E5D1D"/>
    <w:rsid w:val="004661AA"/>
    <w:rsid w:val="004C329F"/>
    <w:rsid w:val="004E6C62"/>
    <w:rsid w:val="005828DD"/>
    <w:rsid w:val="00585C94"/>
    <w:rsid w:val="00587E3C"/>
    <w:rsid w:val="006A5DE3"/>
    <w:rsid w:val="007919E1"/>
    <w:rsid w:val="00975B76"/>
    <w:rsid w:val="00A56A46"/>
    <w:rsid w:val="00B767F3"/>
    <w:rsid w:val="00CA6495"/>
    <w:rsid w:val="00CE27DB"/>
    <w:rsid w:val="00DD7479"/>
    <w:rsid w:val="00E20059"/>
    <w:rsid w:val="00EE673B"/>
    <w:rsid w:val="00F16206"/>
    <w:rsid w:val="00F242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5C94975-CDEE-4B2C-A4AE-F69CEA10D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75B76"/>
    <w:rPr>
      <w:color w:val="0563C1" w:themeColor="hyperlink"/>
      <w:u w:val="single"/>
    </w:rPr>
  </w:style>
  <w:style w:type="character" w:styleId="Neapdorotaspaminjimas">
    <w:name w:val="Unresolved Mention"/>
    <w:basedOn w:val="Numatytasispastraiposriftas"/>
    <w:uiPriority w:val="99"/>
    <w:semiHidden/>
    <w:unhideWhenUsed/>
    <w:rsid w:val="00975B76"/>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1AE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1AE9"/>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dmantas.paulauskas@ts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12068</Words>
  <Characters>6879</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Greta Savickienė</cp:lastModifiedBy>
  <cp:revision>6</cp:revision>
  <dcterms:created xsi:type="dcterms:W3CDTF">2025-04-23T06:56:00Z</dcterms:created>
  <dcterms:modified xsi:type="dcterms:W3CDTF">2026-07-08T12:36:00Z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